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6" w:type="dxa"/>
        <w:jc w:val="center"/>
        <w:tblLook w:val="01E0" w:firstRow="1" w:lastRow="1" w:firstColumn="1" w:lastColumn="1" w:noHBand="0" w:noVBand="0"/>
      </w:tblPr>
      <w:tblGrid>
        <w:gridCol w:w="4587"/>
        <w:gridCol w:w="5779"/>
      </w:tblGrid>
      <w:tr w:rsidR="00731E17" w:rsidRPr="00BC006C" w:rsidTr="00303380">
        <w:trPr>
          <w:trHeight w:val="896"/>
          <w:jc w:val="center"/>
        </w:trPr>
        <w:tc>
          <w:tcPr>
            <w:tcW w:w="4587" w:type="dxa"/>
            <w:shd w:val="clear" w:color="auto" w:fill="auto"/>
          </w:tcPr>
          <w:p w:rsidR="00731E17" w:rsidRPr="00BC006C" w:rsidRDefault="00731E17" w:rsidP="00303380">
            <w:pPr>
              <w:tabs>
                <w:tab w:val="left" w:pos="450"/>
                <w:tab w:val="left" w:pos="720"/>
                <w:tab w:val="left" w:pos="1440"/>
                <w:tab w:val="left" w:pos="2160"/>
                <w:tab w:val="left" w:pos="2880"/>
              </w:tabs>
              <w:spacing w:line="312" w:lineRule="auto"/>
              <w:ind w:right="-5"/>
              <w:jc w:val="center"/>
              <w:rPr>
                <w:bCs/>
                <w:sz w:val="26"/>
                <w:szCs w:val="26"/>
                <w:lang w:val="pt-BR"/>
              </w:rPr>
            </w:pPr>
            <w:r w:rsidRPr="00BC006C">
              <w:rPr>
                <w:bCs/>
                <w:sz w:val="26"/>
                <w:szCs w:val="26"/>
                <w:lang w:val="pt-BR"/>
              </w:rPr>
              <w:t>CỤC HÀNG HẢI VIỆT NAM</w:t>
            </w:r>
          </w:p>
          <w:p w:rsidR="00731E17" w:rsidRPr="00BC006C" w:rsidRDefault="00731E17" w:rsidP="00303380">
            <w:pPr>
              <w:tabs>
                <w:tab w:val="left" w:pos="450"/>
                <w:tab w:val="left" w:pos="720"/>
                <w:tab w:val="left" w:pos="1440"/>
                <w:tab w:val="left" w:pos="2160"/>
                <w:tab w:val="left" w:pos="2880"/>
              </w:tabs>
              <w:spacing w:line="312" w:lineRule="auto"/>
              <w:ind w:right="-5"/>
              <w:jc w:val="center"/>
              <w:rPr>
                <w:b/>
                <w:bCs/>
                <w:sz w:val="26"/>
                <w:szCs w:val="26"/>
                <w:lang w:val="pt-BR"/>
              </w:rPr>
            </w:pPr>
            <w:r w:rsidRPr="00BC006C">
              <w:rPr>
                <w:noProof/>
                <w:sz w:val="26"/>
                <w:szCs w:val="26"/>
              </w:rPr>
              <mc:AlternateContent>
                <mc:Choice Requires="wps">
                  <w:drawing>
                    <wp:anchor distT="4294967292" distB="4294967292" distL="114300" distR="114300" simplePos="0" relativeHeight="251659264" behindDoc="0" locked="0" layoutInCell="1" allowOverlap="1" wp14:anchorId="794DEC99" wp14:editId="3D7AA956">
                      <wp:simplePos x="0" y="0"/>
                      <wp:positionH relativeFrom="column">
                        <wp:posOffset>742315</wp:posOffset>
                      </wp:positionH>
                      <wp:positionV relativeFrom="paragraph">
                        <wp:posOffset>193040</wp:posOffset>
                      </wp:positionV>
                      <wp:extent cx="1188720" cy="0"/>
                      <wp:effectExtent l="0" t="0" r="114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87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114AAF8" id="Straight Connector 4"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58.45pt,15.2pt" to="152.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" strokecolor="windowText" strokeweight=".5pt">
                      <v:stroke joinstyle="miter"/>
                      <o:lock v:ext="edit" shapetype="f"/>
                    </v:line>
                  </w:pict>
                </mc:Fallback>
              </mc:AlternateContent>
            </w:r>
            <w:r w:rsidRPr="00BC006C">
              <w:rPr>
                <w:b/>
                <w:bCs/>
                <w:sz w:val="26"/>
                <w:szCs w:val="26"/>
                <w:lang w:val="pt-BR"/>
              </w:rPr>
              <w:t>TRƯỜNG CAO ĐẲNG HÀNG HẢI I</w:t>
            </w:r>
          </w:p>
        </w:tc>
        <w:tc>
          <w:tcPr>
            <w:tcW w:w="5779" w:type="dxa"/>
            <w:shd w:val="clear" w:color="auto" w:fill="auto"/>
          </w:tcPr>
          <w:p w:rsidR="00731E17" w:rsidRPr="00BC006C" w:rsidRDefault="00731E17" w:rsidP="00303380">
            <w:pPr>
              <w:tabs>
                <w:tab w:val="left" w:pos="450"/>
                <w:tab w:val="left" w:pos="720"/>
                <w:tab w:val="left" w:pos="1440"/>
                <w:tab w:val="left" w:pos="2160"/>
                <w:tab w:val="left" w:pos="2880"/>
              </w:tabs>
              <w:spacing w:line="312" w:lineRule="auto"/>
              <w:ind w:right="-5"/>
              <w:jc w:val="center"/>
              <w:rPr>
                <w:b/>
                <w:bCs/>
                <w:sz w:val="26"/>
                <w:szCs w:val="26"/>
                <w:lang w:val="pt-BR"/>
              </w:rPr>
            </w:pPr>
            <w:r w:rsidRPr="00BC006C">
              <w:rPr>
                <w:b/>
                <w:bCs/>
                <w:sz w:val="26"/>
                <w:szCs w:val="26"/>
                <w:lang w:val="pt-BR"/>
              </w:rPr>
              <w:t>CỘNG HOÀ XÃ HỘI CHỦ NGHĨA VIỆT NAM</w:t>
            </w:r>
          </w:p>
          <w:p w:rsidR="00731E17" w:rsidRPr="00BC006C" w:rsidRDefault="00731E17" w:rsidP="00303380">
            <w:pPr>
              <w:tabs>
                <w:tab w:val="left" w:pos="450"/>
                <w:tab w:val="left" w:pos="720"/>
                <w:tab w:val="left" w:pos="1440"/>
                <w:tab w:val="left" w:pos="2160"/>
                <w:tab w:val="left" w:pos="2880"/>
              </w:tabs>
              <w:spacing w:line="312" w:lineRule="auto"/>
              <w:ind w:right="-5"/>
              <w:jc w:val="center"/>
              <w:rPr>
                <w:b/>
                <w:bCs/>
                <w:sz w:val="26"/>
                <w:szCs w:val="26"/>
                <w:lang w:val="pt-BR"/>
              </w:rPr>
            </w:pPr>
            <w:r w:rsidRPr="00BC006C">
              <w:rPr>
                <w:noProof/>
                <w:sz w:val="26"/>
                <w:szCs w:val="26"/>
              </w:rPr>
              <mc:AlternateContent>
                <mc:Choice Requires="wps">
                  <w:drawing>
                    <wp:anchor distT="4294967292" distB="4294967292" distL="114300" distR="114300" simplePos="0" relativeHeight="251660288" behindDoc="0" locked="0" layoutInCell="1" allowOverlap="1" wp14:anchorId="25BF168B" wp14:editId="2ED0A538">
                      <wp:simplePos x="0" y="0"/>
                      <wp:positionH relativeFrom="column">
                        <wp:posOffset>723900</wp:posOffset>
                      </wp:positionH>
                      <wp:positionV relativeFrom="paragraph">
                        <wp:posOffset>200660</wp:posOffset>
                      </wp:positionV>
                      <wp:extent cx="2052000"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52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A0D3E2" id="Straight Connector 1"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57pt,15.8pt" to="218.5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" strokecolor="windowText" strokeweight=".5pt">
                      <v:stroke joinstyle="miter"/>
                      <o:lock v:ext="edit" shapetype="f"/>
                    </v:line>
                  </w:pict>
                </mc:Fallback>
              </mc:AlternateContent>
            </w:r>
            <w:r w:rsidRPr="00BC006C">
              <w:rPr>
                <w:b/>
                <w:bCs/>
                <w:sz w:val="26"/>
                <w:szCs w:val="26"/>
                <w:lang w:val="pt-BR"/>
              </w:rPr>
              <w:t>Độc lập – Tự do – Hạnh phúc</w:t>
            </w:r>
          </w:p>
        </w:tc>
      </w:tr>
    </w:tbl>
    <w:p w:rsidR="00731E17" w:rsidRPr="00763559" w:rsidRDefault="00731E17" w:rsidP="00731E17">
      <w:pPr>
        <w:tabs>
          <w:tab w:val="left" w:pos="450"/>
          <w:tab w:val="left" w:pos="720"/>
          <w:tab w:val="left" w:pos="1440"/>
          <w:tab w:val="left" w:pos="2160"/>
          <w:tab w:val="left" w:pos="2880"/>
        </w:tabs>
        <w:spacing w:line="312" w:lineRule="auto"/>
        <w:ind w:right="-5"/>
        <w:jc w:val="both"/>
        <w:rPr>
          <w:b/>
          <w:bCs/>
          <w:sz w:val="28"/>
          <w:szCs w:val="28"/>
          <w:lang w:val="pt-BR"/>
        </w:rPr>
      </w:pPr>
      <w:bookmarkStart w:id="0" w:name="_GoBack"/>
      <w:bookmarkEnd w:id="0"/>
    </w:p>
    <w:p w:rsidR="00731E17" w:rsidRPr="00763559" w:rsidRDefault="00731E17" w:rsidP="00731E17">
      <w:pPr>
        <w:tabs>
          <w:tab w:val="left" w:pos="450"/>
          <w:tab w:val="left" w:pos="720"/>
          <w:tab w:val="left" w:pos="1440"/>
          <w:tab w:val="left" w:pos="2160"/>
          <w:tab w:val="left" w:pos="2880"/>
        </w:tabs>
        <w:spacing w:line="312" w:lineRule="auto"/>
        <w:ind w:right="-5"/>
        <w:jc w:val="center"/>
        <w:rPr>
          <w:b/>
          <w:bCs/>
          <w:sz w:val="28"/>
          <w:szCs w:val="28"/>
          <w:lang w:val="pt-BR"/>
        </w:rPr>
      </w:pPr>
      <w:bookmarkStart w:id="1" w:name="_Toc517599260"/>
      <w:r w:rsidRPr="00763559">
        <w:rPr>
          <w:b/>
          <w:bCs/>
          <w:sz w:val="28"/>
          <w:szCs w:val="28"/>
          <w:lang w:val="pt-BR"/>
        </w:rPr>
        <w:t>CHƯƠNG TRÌNH ĐÀO TẠO</w:t>
      </w:r>
    </w:p>
    <w:p w:rsidR="00731E17" w:rsidRPr="00763559" w:rsidRDefault="00731E17" w:rsidP="00731E17">
      <w:pPr>
        <w:widowControl w:val="0"/>
        <w:jc w:val="center"/>
        <w:rPr>
          <w:i/>
          <w:sz w:val="28"/>
          <w:szCs w:val="28"/>
          <w:lang w:val="nl-NL"/>
        </w:rPr>
      </w:pPr>
      <w:r w:rsidRPr="00763559">
        <w:rPr>
          <w:i/>
          <w:sz w:val="28"/>
          <w:szCs w:val="28"/>
          <w:lang w:val="nl-NL"/>
        </w:rPr>
        <w:t>(Ban hành kèm theo Quyết định số</w:t>
      </w:r>
      <w:r>
        <w:rPr>
          <w:i/>
          <w:sz w:val="28"/>
          <w:szCs w:val="28"/>
          <w:lang w:val="nl-NL"/>
        </w:rPr>
        <w:t xml:space="preserve"> </w:t>
      </w:r>
      <w:r>
        <w:rPr>
          <w:i/>
          <w:sz w:val="28"/>
          <w:szCs w:val="28"/>
          <w:lang w:val="nl-NL"/>
        </w:rPr>
        <w:t>154A</w:t>
      </w:r>
      <w:r>
        <w:rPr>
          <w:i/>
          <w:sz w:val="28"/>
          <w:szCs w:val="28"/>
          <w:lang w:val="nl-NL"/>
        </w:rPr>
        <w:t xml:space="preserve"> /QĐ-CĐHHI ngày </w:t>
      </w:r>
      <w:r>
        <w:rPr>
          <w:i/>
          <w:sz w:val="28"/>
          <w:szCs w:val="28"/>
          <w:lang w:val="nl-NL"/>
        </w:rPr>
        <w:t>08</w:t>
      </w:r>
      <w:r w:rsidRPr="00763559">
        <w:rPr>
          <w:i/>
          <w:sz w:val="28"/>
          <w:szCs w:val="28"/>
          <w:lang w:val="nl-NL"/>
        </w:rPr>
        <w:t>/</w:t>
      </w:r>
      <w:r>
        <w:rPr>
          <w:i/>
          <w:sz w:val="28"/>
          <w:szCs w:val="28"/>
          <w:lang w:val="nl-NL"/>
        </w:rPr>
        <w:t>04</w:t>
      </w:r>
      <w:r w:rsidRPr="00763559">
        <w:rPr>
          <w:i/>
          <w:sz w:val="28"/>
          <w:szCs w:val="28"/>
          <w:lang w:val="nl-NL"/>
        </w:rPr>
        <w:t xml:space="preserve">/2020   </w:t>
      </w:r>
      <w:r w:rsidRPr="00763559">
        <w:rPr>
          <w:i/>
          <w:sz w:val="28"/>
          <w:szCs w:val="28"/>
          <w:lang w:val="nl-NL"/>
        </w:rPr>
        <w:br/>
        <w:t>của Hiệu trưởng Trường Cao đẳng Hàng hải I)</w:t>
      </w:r>
    </w:p>
    <w:p w:rsidR="00731E17" w:rsidRPr="00763559" w:rsidRDefault="00731E17" w:rsidP="00731E17">
      <w:pPr>
        <w:tabs>
          <w:tab w:val="left" w:pos="450"/>
          <w:tab w:val="left" w:pos="720"/>
          <w:tab w:val="left" w:pos="1440"/>
          <w:tab w:val="left" w:pos="2160"/>
          <w:tab w:val="left" w:pos="2880"/>
        </w:tabs>
        <w:spacing w:before="120"/>
        <w:jc w:val="both"/>
        <w:rPr>
          <w:b/>
          <w:bCs/>
          <w:sz w:val="28"/>
          <w:szCs w:val="28"/>
          <w:lang w:val="pt-BR"/>
        </w:rPr>
      </w:pPr>
      <w:r w:rsidRPr="00763559">
        <w:rPr>
          <w:b/>
          <w:bCs/>
          <w:sz w:val="28"/>
          <w:szCs w:val="28"/>
          <w:lang w:val="pt-BR"/>
        </w:rPr>
        <w:t>Tên ngành, nghề</w:t>
      </w:r>
      <w:r w:rsidRPr="00763559">
        <w:rPr>
          <w:sz w:val="28"/>
          <w:szCs w:val="28"/>
          <w:lang w:val="pt-BR"/>
        </w:rPr>
        <w:t xml:space="preserve">: </w:t>
      </w:r>
      <w:r w:rsidRPr="00763559">
        <w:rPr>
          <w:b/>
          <w:bCs/>
          <w:sz w:val="28"/>
          <w:szCs w:val="28"/>
          <w:lang w:val="pt-BR"/>
        </w:rPr>
        <w:t>Quản lý hàng hải</w:t>
      </w:r>
    </w:p>
    <w:p w:rsidR="00731E17" w:rsidRPr="00763559" w:rsidRDefault="00731E17" w:rsidP="00731E17">
      <w:pPr>
        <w:tabs>
          <w:tab w:val="left" w:pos="450"/>
          <w:tab w:val="left" w:pos="720"/>
          <w:tab w:val="left" w:pos="1440"/>
          <w:tab w:val="left" w:pos="2160"/>
          <w:tab w:val="left" w:pos="2880"/>
        </w:tabs>
        <w:jc w:val="both"/>
        <w:rPr>
          <w:b/>
          <w:bCs/>
          <w:sz w:val="28"/>
          <w:szCs w:val="28"/>
          <w:lang w:val="pt-BR"/>
        </w:rPr>
      </w:pPr>
      <w:r w:rsidRPr="00763559">
        <w:rPr>
          <w:b/>
          <w:bCs/>
          <w:sz w:val="28"/>
          <w:szCs w:val="28"/>
          <w:lang w:val="pt-BR"/>
        </w:rPr>
        <w:t>Mã ngành, nghề</w:t>
      </w:r>
      <w:r w:rsidRPr="00763559">
        <w:rPr>
          <w:sz w:val="28"/>
          <w:szCs w:val="28"/>
          <w:lang w:val="pt-BR"/>
        </w:rPr>
        <w:t xml:space="preserve">: </w:t>
      </w:r>
    </w:p>
    <w:p w:rsidR="00731E17" w:rsidRPr="00763559" w:rsidRDefault="00731E17" w:rsidP="00731E17">
      <w:pPr>
        <w:tabs>
          <w:tab w:val="left" w:pos="450"/>
          <w:tab w:val="left" w:pos="720"/>
          <w:tab w:val="left" w:pos="1440"/>
          <w:tab w:val="left" w:pos="2160"/>
          <w:tab w:val="left" w:pos="2880"/>
        </w:tabs>
        <w:jc w:val="both"/>
        <w:rPr>
          <w:sz w:val="28"/>
          <w:szCs w:val="28"/>
          <w:lang w:val="pt-BR"/>
        </w:rPr>
      </w:pPr>
      <w:r w:rsidRPr="00763559">
        <w:rPr>
          <w:b/>
          <w:bCs/>
          <w:sz w:val="28"/>
          <w:szCs w:val="28"/>
          <w:lang w:val="pt-BR"/>
        </w:rPr>
        <w:t>Trình độ đào tạo</w:t>
      </w:r>
      <w:r w:rsidRPr="00763559">
        <w:rPr>
          <w:sz w:val="28"/>
          <w:szCs w:val="28"/>
          <w:lang w:val="pt-BR"/>
        </w:rPr>
        <w:t>: Trung cấp</w:t>
      </w:r>
    </w:p>
    <w:p w:rsidR="00731E17" w:rsidRPr="00763559" w:rsidRDefault="00731E17" w:rsidP="00731E17">
      <w:pPr>
        <w:tabs>
          <w:tab w:val="left" w:pos="450"/>
          <w:tab w:val="left" w:pos="720"/>
          <w:tab w:val="left" w:pos="1440"/>
          <w:tab w:val="left" w:pos="2160"/>
          <w:tab w:val="left" w:pos="2880"/>
        </w:tabs>
        <w:jc w:val="both"/>
        <w:rPr>
          <w:sz w:val="28"/>
          <w:szCs w:val="28"/>
          <w:lang w:val="pt-BR"/>
        </w:rPr>
      </w:pPr>
      <w:r w:rsidRPr="00763559">
        <w:rPr>
          <w:b/>
          <w:sz w:val="28"/>
          <w:szCs w:val="28"/>
          <w:lang w:val="pt-BR"/>
        </w:rPr>
        <w:t>Hình thức đào tạo</w:t>
      </w:r>
      <w:r w:rsidRPr="00763559">
        <w:rPr>
          <w:sz w:val="28"/>
          <w:szCs w:val="28"/>
          <w:lang w:val="pt-BR"/>
        </w:rPr>
        <w:t>: Chính quy</w:t>
      </w:r>
    </w:p>
    <w:p w:rsidR="00731E17" w:rsidRPr="00763559" w:rsidRDefault="00731E17" w:rsidP="00731E17">
      <w:pPr>
        <w:tabs>
          <w:tab w:val="left" w:pos="450"/>
          <w:tab w:val="left" w:pos="720"/>
          <w:tab w:val="left" w:pos="1440"/>
          <w:tab w:val="left" w:pos="2160"/>
          <w:tab w:val="left" w:pos="2880"/>
        </w:tabs>
        <w:jc w:val="both"/>
        <w:rPr>
          <w:sz w:val="28"/>
          <w:szCs w:val="28"/>
          <w:lang w:val="pt-BR"/>
        </w:rPr>
      </w:pPr>
      <w:r w:rsidRPr="00763559">
        <w:rPr>
          <w:b/>
          <w:bCs/>
          <w:sz w:val="28"/>
          <w:szCs w:val="28"/>
          <w:lang w:val="pt-BR"/>
        </w:rPr>
        <w:t>Đối tượng tuyển sinh</w:t>
      </w:r>
      <w:r w:rsidRPr="00763559">
        <w:rPr>
          <w:sz w:val="28"/>
          <w:szCs w:val="28"/>
          <w:lang w:val="pt-BR"/>
        </w:rPr>
        <w:t>: Tốt nghiệp Trung học phổ thông hoặc tương đương</w:t>
      </w:r>
    </w:p>
    <w:p w:rsidR="00731E17" w:rsidRPr="00763559" w:rsidRDefault="00731E17" w:rsidP="00731E17">
      <w:pPr>
        <w:tabs>
          <w:tab w:val="left" w:pos="450"/>
          <w:tab w:val="left" w:pos="720"/>
          <w:tab w:val="left" w:pos="1440"/>
          <w:tab w:val="left" w:pos="2160"/>
          <w:tab w:val="left" w:pos="2880"/>
        </w:tabs>
        <w:jc w:val="both"/>
        <w:rPr>
          <w:b/>
          <w:sz w:val="28"/>
          <w:szCs w:val="28"/>
          <w:lang w:val="pt-BR"/>
        </w:rPr>
      </w:pPr>
      <w:r w:rsidRPr="00763559">
        <w:rPr>
          <w:b/>
          <w:sz w:val="28"/>
          <w:szCs w:val="28"/>
          <w:lang w:val="pt-BR"/>
        </w:rPr>
        <w:t xml:space="preserve">Thời gian đào tạo: </w:t>
      </w:r>
      <w:r w:rsidRPr="00763559">
        <w:rPr>
          <w:sz w:val="28"/>
          <w:szCs w:val="28"/>
          <w:lang w:val="pt-BR"/>
        </w:rPr>
        <w:t>1,5 năm</w:t>
      </w:r>
    </w:p>
    <w:p w:rsidR="00731E17" w:rsidRPr="00763559" w:rsidRDefault="00731E17" w:rsidP="00731E17">
      <w:pPr>
        <w:pStyle w:val="Heading1"/>
        <w:tabs>
          <w:tab w:val="left" w:pos="450"/>
          <w:tab w:val="left" w:pos="720"/>
          <w:tab w:val="left" w:pos="1440"/>
          <w:tab w:val="left" w:pos="2160"/>
        </w:tabs>
        <w:spacing w:line="240" w:lineRule="auto"/>
        <w:rPr>
          <w:b w:val="0"/>
          <w:i/>
          <w:color w:val="auto"/>
          <w:sz w:val="28"/>
          <w:szCs w:val="28"/>
          <w:lang w:val="pt-BR"/>
        </w:rPr>
      </w:pPr>
      <w:r w:rsidRPr="00763559">
        <w:rPr>
          <w:color w:val="auto"/>
          <w:sz w:val="28"/>
          <w:szCs w:val="28"/>
          <w:lang w:val="pt-BR"/>
        </w:rPr>
        <w:t>1. Mục tiêu đào tạo:</w:t>
      </w:r>
    </w:p>
    <w:p w:rsidR="00731E17" w:rsidRPr="00763559" w:rsidRDefault="00731E17" w:rsidP="00731E17">
      <w:pPr>
        <w:pStyle w:val="Heading1"/>
        <w:tabs>
          <w:tab w:val="left" w:pos="450"/>
          <w:tab w:val="left" w:pos="720"/>
          <w:tab w:val="left" w:pos="1440"/>
          <w:tab w:val="left" w:pos="2160"/>
        </w:tabs>
        <w:spacing w:line="240" w:lineRule="auto"/>
        <w:rPr>
          <w:b w:val="0"/>
          <w:iCs/>
          <w:color w:val="auto"/>
          <w:sz w:val="28"/>
          <w:szCs w:val="28"/>
          <w:lang w:val="pt-BR"/>
        </w:rPr>
      </w:pPr>
      <w:bookmarkStart w:id="2" w:name="_Toc517599257"/>
      <w:r w:rsidRPr="00763559">
        <w:rPr>
          <w:b w:val="0"/>
          <w:iCs/>
          <w:color w:val="auto"/>
          <w:sz w:val="28"/>
          <w:szCs w:val="28"/>
          <w:lang w:val="pt-BR"/>
        </w:rPr>
        <w:t>1.1. Mục tiêu chung</w:t>
      </w:r>
      <w:bookmarkEnd w:id="2"/>
      <w:r w:rsidRPr="00763559">
        <w:rPr>
          <w:b w:val="0"/>
          <w:iCs/>
          <w:color w:val="auto"/>
          <w:sz w:val="28"/>
          <w:szCs w:val="28"/>
          <w:lang w:val="pt-BR"/>
        </w:rPr>
        <w:t>:</w:t>
      </w:r>
    </w:p>
    <w:p w:rsidR="00731E17" w:rsidRPr="00763559" w:rsidRDefault="00731E17" w:rsidP="00731E17">
      <w:pPr>
        <w:ind w:firstLine="567"/>
        <w:jc w:val="both"/>
        <w:rPr>
          <w:sz w:val="28"/>
          <w:szCs w:val="28"/>
          <w:lang w:val="pt-BR"/>
        </w:rPr>
      </w:pPr>
      <w:r w:rsidRPr="00763559">
        <w:rPr>
          <w:sz w:val="28"/>
          <w:szCs w:val="28"/>
          <w:lang w:val="pt-BR"/>
        </w:rPr>
        <w:t>Chương trình đào tạo nghề Quản lý hàng hải trình độ trung cấp nhằm trang bị cho người học có đủ phẩm chất và năng lực thực hiện được những nhiệm vụ và công việc của nghề Quản lý hàng hải thuộc các lĩnh vực quản lý Nhà nước về hàng hải, dịch vụ hàng hải: Quản lý, khai thác hệ thống dịch vụ giao thông, bảo đảm an toàn hàng hải; khai thác, bảo quản bảo dưỡng tàu; sắp xếp hàng hóa trong cảng cũng như trên các tàu biển, phương tiện; thực hiện các quy trình ngăn ngừa ô nhiễm môi trường và môi trường biển;  sử dụng và bảo quản thiết bị, dụng cụ an toàn lao động hàng hải; thực hiện công tác đại lý, môi giới, cung ứng hàng hải.</w:t>
      </w:r>
    </w:p>
    <w:p w:rsidR="00731E17" w:rsidRPr="00763559" w:rsidRDefault="00731E17" w:rsidP="00731E17">
      <w:pPr>
        <w:ind w:firstLine="567"/>
        <w:jc w:val="both"/>
        <w:rPr>
          <w:sz w:val="28"/>
          <w:szCs w:val="28"/>
          <w:lang w:val="pt-BR"/>
        </w:rPr>
      </w:pPr>
      <w:r w:rsidRPr="00763559">
        <w:rPr>
          <w:sz w:val="28"/>
          <w:szCs w:val="28"/>
          <w:lang w:val="pt-BR"/>
        </w:rPr>
        <w:t>Đồng thời, thực hiện được các dịch vụ hàng hải như: Giám định hàng hóa; đại lý tàu biển; cung ứng vật tư, thiết bị hàng hải cho tàu biển.</w:t>
      </w:r>
    </w:p>
    <w:p w:rsidR="00731E17" w:rsidRPr="00763559" w:rsidRDefault="00731E17" w:rsidP="00731E17">
      <w:pPr>
        <w:pStyle w:val="Heading1"/>
        <w:spacing w:line="240" w:lineRule="auto"/>
        <w:rPr>
          <w:b w:val="0"/>
          <w:iCs/>
          <w:color w:val="auto"/>
          <w:sz w:val="28"/>
          <w:szCs w:val="28"/>
          <w:lang w:val="pt-BR"/>
        </w:rPr>
      </w:pPr>
      <w:bookmarkStart w:id="3" w:name="_Toc517599258"/>
      <w:r w:rsidRPr="00763559">
        <w:rPr>
          <w:b w:val="0"/>
          <w:iCs/>
          <w:color w:val="auto"/>
          <w:sz w:val="28"/>
          <w:szCs w:val="28"/>
          <w:lang w:val="pt-BR"/>
        </w:rPr>
        <w:t>1.2. Mục tiêu cụ thể</w:t>
      </w:r>
      <w:bookmarkEnd w:id="3"/>
      <w:r w:rsidRPr="00763559">
        <w:rPr>
          <w:b w:val="0"/>
          <w:iCs/>
          <w:color w:val="auto"/>
          <w:sz w:val="28"/>
          <w:szCs w:val="28"/>
          <w:lang w:val="pt-BR"/>
        </w:rPr>
        <w:t>:</w:t>
      </w:r>
    </w:p>
    <w:p w:rsidR="00731E17" w:rsidRPr="00763559" w:rsidRDefault="00731E17" w:rsidP="00731E17">
      <w:pPr>
        <w:rPr>
          <w:sz w:val="28"/>
          <w:szCs w:val="28"/>
          <w:lang w:val="pt-BR"/>
        </w:rPr>
      </w:pPr>
      <w:r w:rsidRPr="00763559">
        <w:rPr>
          <w:sz w:val="28"/>
          <w:szCs w:val="28"/>
          <w:lang w:val="pt-BR"/>
        </w:rPr>
        <w:t>1.2.1. Kiến thức</w:t>
      </w:r>
    </w:p>
    <w:p w:rsidR="00731E17" w:rsidRPr="00763559" w:rsidRDefault="00731E17" w:rsidP="00731E17">
      <w:pPr>
        <w:ind w:firstLine="567"/>
        <w:jc w:val="both"/>
        <w:rPr>
          <w:sz w:val="28"/>
          <w:szCs w:val="28"/>
          <w:lang w:val="pt-BR"/>
        </w:rPr>
      </w:pPr>
      <w:r w:rsidRPr="00763559">
        <w:rPr>
          <w:sz w:val="28"/>
          <w:szCs w:val="28"/>
          <w:lang w:val="pt-BR"/>
        </w:rPr>
        <w:t>- Trình bày được những quy định về chính trị, pháp luật và các Bộ luật về hàng hải trong hoạt động hàng hải của Việt Nam và Quốc tế;</w:t>
      </w:r>
    </w:p>
    <w:p w:rsidR="00731E17" w:rsidRPr="00763559" w:rsidRDefault="00731E17" w:rsidP="00731E17">
      <w:pPr>
        <w:ind w:firstLine="567"/>
        <w:jc w:val="both"/>
        <w:rPr>
          <w:sz w:val="28"/>
          <w:szCs w:val="28"/>
          <w:lang w:val="pt-BR"/>
        </w:rPr>
      </w:pPr>
      <w:r w:rsidRPr="00763559">
        <w:rPr>
          <w:sz w:val="28"/>
          <w:szCs w:val="28"/>
          <w:lang w:val="pt-BR"/>
        </w:rPr>
        <w:t>- Áp dụng công nghệ thông tin cơ bản trong công việc trong các hoạt động hàng hải;</w:t>
      </w:r>
    </w:p>
    <w:p w:rsidR="00731E17" w:rsidRPr="00763559" w:rsidRDefault="00731E17" w:rsidP="00731E17">
      <w:pPr>
        <w:ind w:firstLine="567"/>
        <w:jc w:val="both"/>
        <w:rPr>
          <w:sz w:val="28"/>
          <w:szCs w:val="28"/>
          <w:lang w:val="pt-BR"/>
        </w:rPr>
      </w:pPr>
      <w:r w:rsidRPr="00763559">
        <w:rPr>
          <w:sz w:val="28"/>
          <w:szCs w:val="28"/>
          <w:lang w:val="pt-BR"/>
        </w:rPr>
        <w:t>- Sử dụng được các cấu trúc ngữ pháp cơ bản và từ vựng về những chủ đề quen thuộc tiếng Anh trong giao tiếp và sinh hoạt, trong thực hiện, hỗ trợ quản lý hàng hải;</w:t>
      </w:r>
    </w:p>
    <w:p w:rsidR="00731E17" w:rsidRPr="00763559" w:rsidRDefault="00731E17" w:rsidP="00731E17">
      <w:pPr>
        <w:ind w:firstLine="567"/>
        <w:jc w:val="both"/>
        <w:rPr>
          <w:sz w:val="28"/>
          <w:szCs w:val="28"/>
          <w:lang w:val="pt-BR"/>
        </w:rPr>
      </w:pPr>
      <w:r w:rsidRPr="00763559">
        <w:rPr>
          <w:sz w:val="28"/>
          <w:szCs w:val="28"/>
          <w:lang w:val="pt-BR"/>
        </w:rPr>
        <w:t>- Trình bày được những nội dung cơ bản về kinh tế - xã hội, quản trị kinh doanh, kế hoạch kinh doanh, tổ chức hoạt động kinh doanh và tạo lập doanh nghiệp;</w:t>
      </w:r>
    </w:p>
    <w:p w:rsidR="00731E17" w:rsidRPr="00763559" w:rsidRDefault="00731E17" w:rsidP="00731E17">
      <w:pPr>
        <w:ind w:firstLine="567"/>
        <w:jc w:val="both"/>
        <w:rPr>
          <w:sz w:val="28"/>
          <w:szCs w:val="28"/>
          <w:lang w:val="pt-BR"/>
        </w:rPr>
      </w:pPr>
      <w:r w:rsidRPr="00763559">
        <w:rPr>
          <w:sz w:val="28"/>
          <w:szCs w:val="28"/>
          <w:lang w:val="pt-BR"/>
        </w:rPr>
        <w:t xml:space="preserve">- Vận dụng được những nội dung về: </w:t>
      </w:r>
    </w:p>
    <w:p w:rsidR="00731E17" w:rsidRPr="00763559" w:rsidRDefault="00731E17" w:rsidP="00731E17">
      <w:pPr>
        <w:ind w:firstLine="567"/>
        <w:jc w:val="both"/>
        <w:rPr>
          <w:sz w:val="28"/>
          <w:szCs w:val="28"/>
          <w:lang w:val="pt-BR"/>
        </w:rPr>
      </w:pPr>
      <w:r w:rsidRPr="00763559">
        <w:rPr>
          <w:sz w:val="28"/>
          <w:szCs w:val="28"/>
          <w:lang w:val="pt-BR"/>
        </w:rPr>
        <w:t>+ Ứng xử trong làm việc, phỏng vấn;</w:t>
      </w:r>
    </w:p>
    <w:p w:rsidR="00731E17" w:rsidRPr="00763559" w:rsidRDefault="00731E17" w:rsidP="00731E17">
      <w:pPr>
        <w:ind w:firstLine="567"/>
        <w:jc w:val="both"/>
        <w:rPr>
          <w:sz w:val="28"/>
          <w:szCs w:val="28"/>
          <w:lang w:val="pt-BR"/>
        </w:rPr>
      </w:pPr>
      <w:r w:rsidRPr="00763559">
        <w:rPr>
          <w:sz w:val="28"/>
          <w:szCs w:val="28"/>
          <w:lang w:val="pt-BR"/>
        </w:rPr>
        <w:t>+ Quy định về rác thải, chất lỏng, không khí được phép thải để đảm bảo môi trường;</w:t>
      </w:r>
    </w:p>
    <w:p w:rsidR="00731E17" w:rsidRPr="00763559" w:rsidRDefault="00731E17" w:rsidP="00731E17">
      <w:pPr>
        <w:ind w:firstLine="567"/>
        <w:jc w:val="both"/>
        <w:rPr>
          <w:sz w:val="28"/>
          <w:szCs w:val="28"/>
          <w:lang w:val="pt-BR"/>
        </w:rPr>
      </w:pPr>
      <w:r w:rsidRPr="00763559">
        <w:rPr>
          <w:sz w:val="28"/>
          <w:szCs w:val="28"/>
          <w:lang w:val="pt-BR"/>
        </w:rPr>
        <w:t>+ Các quy định về vùng biển, eo biển, kênh đào quốc tế;</w:t>
      </w:r>
    </w:p>
    <w:p w:rsidR="00731E17" w:rsidRPr="00763559" w:rsidRDefault="00731E17" w:rsidP="00731E17">
      <w:pPr>
        <w:ind w:firstLine="567"/>
        <w:jc w:val="both"/>
        <w:rPr>
          <w:sz w:val="28"/>
          <w:szCs w:val="28"/>
          <w:lang w:val="pt-BR"/>
        </w:rPr>
      </w:pPr>
      <w:r w:rsidRPr="00763559">
        <w:rPr>
          <w:sz w:val="28"/>
          <w:szCs w:val="28"/>
          <w:lang w:val="pt-BR"/>
        </w:rPr>
        <w:t>+ Quy định về tín hiệu, thông tin trong hàng hải;</w:t>
      </w:r>
    </w:p>
    <w:p w:rsidR="00731E17" w:rsidRPr="00763559" w:rsidRDefault="00731E17" w:rsidP="00731E17">
      <w:pPr>
        <w:ind w:firstLine="567"/>
        <w:jc w:val="both"/>
        <w:rPr>
          <w:sz w:val="28"/>
          <w:szCs w:val="28"/>
          <w:lang w:val="pt-BR"/>
        </w:rPr>
      </w:pPr>
      <w:r w:rsidRPr="00763559">
        <w:rPr>
          <w:sz w:val="28"/>
          <w:szCs w:val="28"/>
          <w:lang w:val="pt-BR"/>
        </w:rPr>
        <w:t>+ Quy định về an toàn lao động hàng hải;</w:t>
      </w:r>
    </w:p>
    <w:p w:rsidR="00731E17" w:rsidRPr="00763559" w:rsidRDefault="00731E17" w:rsidP="00731E17">
      <w:pPr>
        <w:ind w:firstLine="567"/>
        <w:jc w:val="both"/>
        <w:rPr>
          <w:sz w:val="28"/>
          <w:szCs w:val="28"/>
          <w:lang w:val="pt-BR"/>
        </w:rPr>
      </w:pPr>
      <w:r w:rsidRPr="00763559">
        <w:rPr>
          <w:sz w:val="28"/>
          <w:szCs w:val="28"/>
          <w:lang w:val="pt-BR"/>
        </w:rPr>
        <w:lastRenderedPageBreak/>
        <w:t>+ Kết cấu và bố trí chung của tàu biển;</w:t>
      </w:r>
    </w:p>
    <w:p w:rsidR="00731E17" w:rsidRPr="00763559" w:rsidRDefault="00731E17" w:rsidP="00731E17">
      <w:pPr>
        <w:ind w:firstLine="567"/>
        <w:jc w:val="both"/>
        <w:rPr>
          <w:sz w:val="28"/>
          <w:szCs w:val="28"/>
          <w:lang w:val="pt-BR"/>
        </w:rPr>
      </w:pPr>
      <w:r w:rsidRPr="00763559">
        <w:rPr>
          <w:sz w:val="28"/>
          <w:szCs w:val="28"/>
          <w:lang w:val="pt-BR"/>
        </w:rPr>
        <w:t xml:space="preserve">Để phục vụ công tác quản lý Nhà nước về tàu biển, khai thác tàu và cảng cũng như các dịch vụ hàng hải.  </w:t>
      </w:r>
    </w:p>
    <w:p w:rsidR="00731E17" w:rsidRPr="00763559" w:rsidRDefault="00731E17" w:rsidP="00731E17">
      <w:pPr>
        <w:ind w:firstLine="567"/>
        <w:jc w:val="both"/>
        <w:rPr>
          <w:sz w:val="28"/>
          <w:szCs w:val="28"/>
          <w:lang w:val="pt-BR"/>
        </w:rPr>
      </w:pPr>
      <w:r w:rsidRPr="00763559">
        <w:rPr>
          <w:sz w:val="28"/>
          <w:szCs w:val="28"/>
          <w:lang w:val="pt-BR"/>
        </w:rPr>
        <w:t xml:space="preserve">- Giải thích được các nội dung về: </w:t>
      </w:r>
    </w:p>
    <w:p w:rsidR="00731E17" w:rsidRPr="00763559" w:rsidRDefault="00731E17" w:rsidP="00731E17">
      <w:pPr>
        <w:ind w:firstLine="567"/>
        <w:jc w:val="both"/>
        <w:rPr>
          <w:sz w:val="28"/>
          <w:szCs w:val="28"/>
          <w:lang w:val="pt-BR"/>
        </w:rPr>
      </w:pPr>
      <w:r w:rsidRPr="00763559">
        <w:rPr>
          <w:sz w:val="28"/>
          <w:szCs w:val="28"/>
          <w:lang w:val="pt-BR"/>
        </w:rPr>
        <w:t xml:space="preserve">+ Khí tượng, thủy văn, </w:t>
      </w:r>
      <w:r w:rsidRPr="00763559">
        <w:rPr>
          <w:sz w:val="28"/>
          <w:szCs w:val="28"/>
          <w:lang w:val="nl-NL"/>
        </w:rPr>
        <w:t>đặc điểm của các hiện tượng khí tượng, thủy văn</w:t>
      </w:r>
      <w:r w:rsidRPr="00763559">
        <w:rPr>
          <w:sz w:val="28"/>
          <w:szCs w:val="28"/>
          <w:lang w:val="pt-BR"/>
        </w:rPr>
        <w:t xml:space="preserve"> để đọc và phân tích được thông tin thu nhận từ bản tin và bản đồ thời tiết, phục vụ công tác </w:t>
      </w:r>
      <w:r w:rsidRPr="00763559">
        <w:rPr>
          <w:sz w:val="28"/>
          <w:szCs w:val="28"/>
          <w:lang w:val="nl-NL"/>
        </w:rPr>
        <w:t>quản lý hàng hải</w:t>
      </w:r>
      <w:r w:rsidRPr="00763559">
        <w:rPr>
          <w:sz w:val="28"/>
          <w:szCs w:val="28"/>
          <w:lang w:val="pt-BR"/>
        </w:rPr>
        <w:t>;</w:t>
      </w:r>
    </w:p>
    <w:p w:rsidR="00731E17" w:rsidRPr="00763559" w:rsidRDefault="00731E17" w:rsidP="00731E17">
      <w:pPr>
        <w:tabs>
          <w:tab w:val="left" w:pos="720"/>
          <w:tab w:val="left" w:pos="1440"/>
          <w:tab w:val="left" w:pos="2160"/>
        </w:tabs>
        <w:ind w:firstLine="567"/>
        <w:jc w:val="both"/>
        <w:rPr>
          <w:sz w:val="28"/>
          <w:szCs w:val="28"/>
          <w:lang w:val="pt-BR"/>
        </w:rPr>
      </w:pPr>
      <w:r w:rsidRPr="00763559">
        <w:rPr>
          <w:sz w:val="28"/>
          <w:szCs w:val="28"/>
          <w:lang w:val="pt-BR"/>
        </w:rPr>
        <w:t>+ Ổn định tĩnh và ổn định động của tàu; Tóm lược được các tiêu chuẩn đánh giá ổn định theo tiêu chuẩn và các phương pháp điều chỉnh ổn định trên tàu;</w:t>
      </w:r>
    </w:p>
    <w:p w:rsidR="00731E17" w:rsidRPr="00763559" w:rsidRDefault="00731E17" w:rsidP="00731E17">
      <w:pPr>
        <w:tabs>
          <w:tab w:val="left" w:pos="720"/>
          <w:tab w:val="left" w:pos="1440"/>
          <w:tab w:val="left" w:pos="2160"/>
        </w:tabs>
        <w:ind w:firstLine="567"/>
        <w:jc w:val="both"/>
        <w:rPr>
          <w:sz w:val="28"/>
          <w:szCs w:val="28"/>
          <w:lang w:val="pt-BR"/>
        </w:rPr>
      </w:pPr>
      <w:r w:rsidRPr="00763559">
        <w:rPr>
          <w:sz w:val="28"/>
          <w:szCs w:val="28"/>
          <w:lang w:val="pt-BR"/>
        </w:rPr>
        <w:t>+ Điều khoản của bộ luật hàng hải Việt Nam 2015 liên quan đến khai thác tàu, các thông tư, nghị định hướng dẫn liên quan trực tiếp tới hàng hải.</w:t>
      </w:r>
    </w:p>
    <w:p w:rsidR="00731E17" w:rsidRPr="00763559" w:rsidRDefault="00731E17" w:rsidP="00731E17">
      <w:pPr>
        <w:ind w:firstLine="567"/>
        <w:jc w:val="both"/>
        <w:rPr>
          <w:sz w:val="28"/>
          <w:szCs w:val="28"/>
          <w:lang w:val="pt-BR"/>
        </w:rPr>
      </w:pPr>
      <w:r w:rsidRPr="00763559">
        <w:rPr>
          <w:sz w:val="28"/>
          <w:szCs w:val="28"/>
          <w:lang w:val="pt-BR"/>
        </w:rPr>
        <w:t>+ Công ước về luật Biển 1982 của Liên hợp quốc, luật biển Việt Nam và quy tắc phòng ngừa đâm va tàu thuyền trên biển; Các công ước quốc tế mà Việt Nam tham gia;</w:t>
      </w:r>
    </w:p>
    <w:p w:rsidR="00731E17" w:rsidRPr="00763559" w:rsidRDefault="00731E17" w:rsidP="00731E17">
      <w:pPr>
        <w:ind w:firstLine="567"/>
        <w:jc w:val="both"/>
        <w:rPr>
          <w:sz w:val="28"/>
          <w:szCs w:val="28"/>
          <w:lang w:val="pt-BR"/>
        </w:rPr>
      </w:pPr>
      <w:r w:rsidRPr="00763559">
        <w:rPr>
          <w:sz w:val="28"/>
          <w:szCs w:val="28"/>
          <w:lang w:val="pt-BR"/>
        </w:rPr>
        <w:t>+ Thiết bị hàng hải: chức năng, tác dụng, quy định trang bị trên tàu;</w:t>
      </w:r>
    </w:p>
    <w:p w:rsidR="00731E17" w:rsidRPr="00763559" w:rsidRDefault="00731E17" w:rsidP="00731E17">
      <w:pPr>
        <w:tabs>
          <w:tab w:val="left" w:pos="720"/>
          <w:tab w:val="left" w:pos="1440"/>
          <w:tab w:val="left" w:pos="2160"/>
        </w:tabs>
        <w:ind w:firstLine="567"/>
        <w:jc w:val="both"/>
        <w:rPr>
          <w:sz w:val="28"/>
          <w:szCs w:val="28"/>
          <w:lang w:val="pt-BR"/>
        </w:rPr>
      </w:pPr>
      <w:r w:rsidRPr="00763559">
        <w:rPr>
          <w:sz w:val="28"/>
          <w:szCs w:val="28"/>
          <w:lang w:val="pt-BR"/>
        </w:rPr>
        <w:t>+ Hải đồ và thủy triều trong việc đánh giá lựa chọn mục tiêu và xác định vị trí tàu cơ bản và thiết kế đường tàu chạy, tính toán thủy triều bằng lịch thủy triều Việt Nam;</w:t>
      </w:r>
    </w:p>
    <w:p w:rsidR="00731E17" w:rsidRPr="00763559" w:rsidRDefault="00731E17" w:rsidP="00731E17">
      <w:pPr>
        <w:ind w:firstLine="567"/>
        <w:jc w:val="both"/>
        <w:rPr>
          <w:sz w:val="28"/>
          <w:szCs w:val="28"/>
          <w:lang w:val="pt-BR"/>
        </w:rPr>
      </w:pPr>
      <w:r w:rsidRPr="00763559">
        <w:rPr>
          <w:sz w:val="28"/>
          <w:szCs w:val="28"/>
          <w:lang w:val="pt-BR"/>
        </w:rPr>
        <w:t>+ Quy định</w:t>
      </w:r>
      <w:r w:rsidRPr="00763559">
        <w:rPr>
          <w:sz w:val="28"/>
          <w:szCs w:val="28"/>
          <w:lang w:val="vi-VN"/>
        </w:rPr>
        <w:t xml:space="preserve"> hệ thống giao thông hàng hải, luật giao thông đường thủy nội địa, các hệ thống phân luồng giao thông vào công tác quản lý giao thông hàng hải</w:t>
      </w:r>
      <w:r w:rsidRPr="00763559">
        <w:rPr>
          <w:sz w:val="28"/>
          <w:szCs w:val="28"/>
          <w:lang w:val="pt-BR"/>
        </w:rPr>
        <w:t>.</w:t>
      </w:r>
    </w:p>
    <w:p w:rsidR="00731E17" w:rsidRPr="00763559" w:rsidRDefault="00731E17" w:rsidP="00731E17">
      <w:pPr>
        <w:ind w:firstLine="567"/>
        <w:jc w:val="both"/>
        <w:rPr>
          <w:sz w:val="28"/>
          <w:szCs w:val="28"/>
          <w:lang w:val="pt-BR"/>
        </w:rPr>
      </w:pPr>
      <w:r w:rsidRPr="00763559">
        <w:rPr>
          <w:sz w:val="28"/>
          <w:szCs w:val="28"/>
          <w:lang w:val="pt-BR"/>
        </w:rPr>
        <w:t>- Trình bày được những nội dung cơ bản về nghiệp vụ giao nhận hàng hóa:</w:t>
      </w:r>
    </w:p>
    <w:p w:rsidR="00731E17" w:rsidRPr="00763559" w:rsidRDefault="00731E17" w:rsidP="00731E17">
      <w:pPr>
        <w:tabs>
          <w:tab w:val="left" w:pos="720"/>
          <w:tab w:val="left" w:pos="1440"/>
          <w:tab w:val="left" w:pos="2160"/>
          <w:tab w:val="left" w:pos="2880"/>
        </w:tabs>
        <w:ind w:firstLine="567"/>
        <w:jc w:val="both"/>
        <w:rPr>
          <w:sz w:val="28"/>
          <w:szCs w:val="28"/>
          <w:lang w:val="pt-BR"/>
        </w:rPr>
      </w:pPr>
      <w:r w:rsidRPr="00763559">
        <w:rPr>
          <w:sz w:val="28"/>
          <w:szCs w:val="28"/>
          <w:lang w:val="pt-BR"/>
        </w:rPr>
        <w:t xml:space="preserve">+ Nội dung về bộ luật Quốc tế về quản lý an toàn trong hoạt động tàu trong việc tham gia xây dựng, đánh giá được các quy trình hoạt động an toàn trên tàu; </w:t>
      </w:r>
    </w:p>
    <w:p w:rsidR="00731E17" w:rsidRPr="00763559" w:rsidRDefault="00731E17" w:rsidP="00731E17">
      <w:pPr>
        <w:pStyle w:val="NormalWeb"/>
        <w:spacing w:before="0" w:beforeAutospacing="0" w:after="0" w:afterAutospacing="0"/>
        <w:ind w:firstLine="567"/>
        <w:jc w:val="both"/>
        <w:rPr>
          <w:sz w:val="28"/>
          <w:szCs w:val="28"/>
          <w:lang w:val="sv-SE"/>
        </w:rPr>
      </w:pPr>
      <w:r w:rsidRPr="00763559">
        <w:rPr>
          <w:sz w:val="28"/>
          <w:szCs w:val="28"/>
          <w:lang w:val="pt-BR"/>
        </w:rPr>
        <w:t>+ T</w:t>
      </w:r>
      <w:r w:rsidRPr="00763559">
        <w:rPr>
          <w:sz w:val="28"/>
          <w:szCs w:val="28"/>
          <w:lang w:val="sv-SE"/>
        </w:rPr>
        <w:t>ổng quan về kho hàng; trang thiết bị kho; chỉ tiêu khai thác &amp; kinh doanh kho; nghiệp vụ kho cơ bản; tổ chức quản lý kho hàng, quản trị hàng tồn kho: tổng quan về hàng tồn kho, chi phí, kiểm soát mức tồn kho, công nghệ lưu trữ một số loại mặt hàng cơ bản.</w:t>
      </w:r>
    </w:p>
    <w:p w:rsidR="00731E17" w:rsidRPr="00763559" w:rsidRDefault="00731E17" w:rsidP="00731E17">
      <w:pPr>
        <w:autoSpaceDE w:val="0"/>
        <w:autoSpaceDN w:val="0"/>
        <w:adjustRightInd w:val="0"/>
        <w:ind w:firstLine="567"/>
        <w:jc w:val="both"/>
        <w:rPr>
          <w:sz w:val="28"/>
          <w:szCs w:val="28"/>
          <w:lang w:val="de-DE"/>
        </w:rPr>
      </w:pPr>
      <w:r w:rsidRPr="00763559">
        <w:rPr>
          <w:sz w:val="28"/>
          <w:szCs w:val="28"/>
          <w:lang w:val="de-DE"/>
        </w:rPr>
        <w:t>+ Nêu được các nghiệp vụ cơ bản của dịch vụ giao nhận, người giao nhận; hoạt động giao nhận vận tải, người giao nhận vận tải;</w:t>
      </w:r>
    </w:p>
    <w:p w:rsidR="00731E17" w:rsidRPr="00763559" w:rsidRDefault="00731E17" w:rsidP="00731E17">
      <w:pPr>
        <w:tabs>
          <w:tab w:val="left" w:pos="4560"/>
        </w:tabs>
        <w:autoSpaceDE w:val="0"/>
        <w:autoSpaceDN w:val="0"/>
        <w:adjustRightInd w:val="0"/>
        <w:ind w:firstLine="567"/>
        <w:jc w:val="both"/>
        <w:rPr>
          <w:sz w:val="28"/>
          <w:szCs w:val="28"/>
          <w:lang w:val="vi-VN"/>
        </w:rPr>
      </w:pPr>
      <w:r w:rsidRPr="00763559">
        <w:rPr>
          <w:sz w:val="28"/>
          <w:szCs w:val="28"/>
          <w:lang w:val="de-DE"/>
        </w:rPr>
        <w:t>+ Trình bày được kiến thức về các hoạt động chuẩn bị, giao, nhận hàng và các chứng từ trong hoạt động giao nhận hàng hóa xuất nhập khẩu;</w:t>
      </w:r>
      <w:r w:rsidRPr="00763559">
        <w:rPr>
          <w:sz w:val="28"/>
          <w:szCs w:val="28"/>
          <w:lang w:val="vi-VN"/>
        </w:rPr>
        <w:t xml:space="preserve"> Nêu</w:t>
      </w:r>
      <w:r w:rsidRPr="00763559">
        <w:rPr>
          <w:b/>
          <w:sz w:val="28"/>
          <w:szCs w:val="28"/>
          <w:lang w:val="vi-VN"/>
        </w:rPr>
        <w:t xml:space="preserve"> </w:t>
      </w:r>
      <w:r w:rsidRPr="00763559">
        <w:rPr>
          <w:sz w:val="28"/>
          <w:szCs w:val="28"/>
          <w:lang w:val="vi-VN"/>
        </w:rPr>
        <w:t>được nhiệm vụ của các bên, trình tự nghiệp vụ trong giao nhận hàng hóa vận chuyển bằng các phương thức vận tải; thủ tục khai báo, chế độ đăng ký khai báo hải quan và quy trình thủ tục hải quan.</w:t>
      </w:r>
    </w:p>
    <w:p w:rsidR="00731E17" w:rsidRPr="00763559" w:rsidRDefault="00731E17" w:rsidP="00731E17">
      <w:pPr>
        <w:ind w:firstLine="567"/>
        <w:jc w:val="both"/>
        <w:rPr>
          <w:sz w:val="28"/>
          <w:szCs w:val="28"/>
          <w:lang w:val="pt-BR"/>
        </w:rPr>
      </w:pPr>
      <w:r w:rsidRPr="00763559">
        <w:rPr>
          <w:sz w:val="28"/>
          <w:szCs w:val="28"/>
          <w:lang w:val="pt-BR"/>
        </w:rPr>
        <w:t>- Mô tả được các nhiệm vụ, công việc về dịch vụ hàng hải: đại lý hàng hải và môi giới tàu biển; giám định hàng hải, cung ứng hàng hải, bảo hiểm hàng hải, khai thác thương vụ hàng hải:</w:t>
      </w:r>
    </w:p>
    <w:p w:rsidR="00731E17" w:rsidRPr="00763559" w:rsidRDefault="00731E17" w:rsidP="00731E17">
      <w:pPr>
        <w:ind w:firstLine="567"/>
        <w:jc w:val="both"/>
        <w:rPr>
          <w:sz w:val="28"/>
          <w:szCs w:val="28"/>
          <w:lang w:val="nb-NO"/>
        </w:rPr>
      </w:pPr>
      <w:r w:rsidRPr="00763559">
        <w:rPr>
          <w:sz w:val="28"/>
          <w:szCs w:val="28"/>
          <w:lang w:val="pt-BR"/>
        </w:rPr>
        <w:t xml:space="preserve">+ </w:t>
      </w:r>
      <w:r w:rsidRPr="00763559">
        <w:rPr>
          <w:sz w:val="28"/>
          <w:szCs w:val="28"/>
          <w:lang w:val="vi-VN"/>
        </w:rPr>
        <w:t xml:space="preserve">Trình bày </w:t>
      </w:r>
      <w:r w:rsidRPr="00763559">
        <w:rPr>
          <w:sz w:val="28"/>
          <w:szCs w:val="28"/>
          <w:lang w:val="nb-NO"/>
        </w:rPr>
        <w:t>được nguyên tắc, nhiệm vụ và quy trình thực hiện nghiệp vụ đại lý hàng hải và môi giới tàu;</w:t>
      </w:r>
    </w:p>
    <w:p w:rsidR="00731E17" w:rsidRPr="00763559" w:rsidRDefault="00731E17" w:rsidP="00731E17">
      <w:pPr>
        <w:ind w:firstLine="567"/>
        <w:jc w:val="both"/>
        <w:rPr>
          <w:sz w:val="28"/>
          <w:szCs w:val="28"/>
          <w:lang w:val="pt-BR"/>
        </w:rPr>
      </w:pPr>
      <w:r w:rsidRPr="00763559">
        <w:rPr>
          <w:sz w:val="28"/>
          <w:szCs w:val="28"/>
          <w:lang w:val="nb-NO"/>
        </w:rPr>
        <w:t>+ C</w:t>
      </w:r>
      <w:r w:rsidRPr="00763559">
        <w:rPr>
          <w:sz w:val="28"/>
          <w:szCs w:val="28"/>
          <w:lang w:val="sv-SE"/>
        </w:rPr>
        <w:t>ách g</w:t>
      </w:r>
      <w:r w:rsidRPr="00763559">
        <w:rPr>
          <w:rFonts w:eastAsia="Arial"/>
          <w:sz w:val="28"/>
          <w:szCs w:val="28"/>
          <w:lang w:val="vi-VN"/>
        </w:rPr>
        <w:t>iám định quy cách, phẩm chất tình trạng, số lượng</w:t>
      </w:r>
      <w:r w:rsidRPr="00763559">
        <w:rPr>
          <w:rFonts w:eastAsia="Arial"/>
          <w:sz w:val="28"/>
          <w:szCs w:val="28"/>
          <w:lang w:val="sv-SE"/>
        </w:rPr>
        <w:t xml:space="preserve"> v</w:t>
      </w:r>
      <w:r w:rsidRPr="00763559">
        <w:rPr>
          <w:rFonts w:eastAsia="Arial"/>
          <w:sz w:val="28"/>
          <w:szCs w:val="28"/>
          <w:lang w:val="vi-VN"/>
        </w:rPr>
        <w:t>à</w:t>
      </w:r>
      <w:r w:rsidRPr="00763559">
        <w:rPr>
          <w:rFonts w:eastAsia="Arial"/>
          <w:sz w:val="28"/>
          <w:szCs w:val="28"/>
          <w:lang w:val="sv-SE"/>
        </w:rPr>
        <w:t xml:space="preserve"> </w:t>
      </w:r>
      <w:r w:rsidRPr="00763559">
        <w:rPr>
          <w:rFonts w:eastAsia="Arial"/>
          <w:sz w:val="28"/>
          <w:szCs w:val="28"/>
          <w:lang w:val="vi-VN"/>
        </w:rPr>
        <w:t>khối lượng của hàng hóa</w:t>
      </w:r>
      <w:r w:rsidRPr="00763559">
        <w:rPr>
          <w:sz w:val="28"/>
          <w:szCs w:val="28"/>
          <w:lang w:val="sv-SE"/>
        </w:rPr>
        <w:t>.</w:t>
      </w:r>
      <w:r w:rsidRPr="00763559">
        <w:rPr>
          <w:sz w:val="28"/>
          <w:szCs w:val="28"/>
          <w:lang w:val="pt-BR"/>
        </w:rPr>
        <w:t xml:space="preserve"> </w:t>
      </w:r>
    </w:p>
    <w:p w:rsidR="00731E17" w:rsidRPr="00763559" w:rsidRDefault="00731E17" w:rsidP="00731E17">
      <w:pPr>
        <w:tabs>
          <w:tab w:val="left" w:pos="720"/>
          <w:tab w:val="left" w:pos="1440"/>
          <w:tab w:val="left" w:pos="2160"/>
        </w:tabs>
        <w:jc w:val="both"/>
        <w:rPr>
          <w:i/>
          <w:sz w:val="28"/>
          <w:szCs w:val="28"/>
          <w:lang w:val="pt-BR"/>
        </w:rPr>
      </w:pPr>
      <w:r w:rsidRPr="00763559">
        <w:rPr>
          <w:sz w:val="28"/>
          <w:szCs w:val="28"/>
          <w:lang w:val="pt-BR"/>
        </w:rPr>
        <w:t>1.2.2. Kỹ năng</w:t>
      </w:r>
    </w:p>
    <w:p w:rsidR="00731E17" w:rsidRPr="00763559" w:rsidRDefault="00731E17" w:rsidP="00731E17">
      <w:pPr>
        <w:ind w:firstLine="567"/>
        <w:jc w:val="both"/>
        <w:rPr>
          <w:sz w:val="28"/>
          <w:szCs w:val="28"/>
          <w:lang w:val="pt-BR"/>
        </w:rPr>
      </w:pPr>
      <w:r w:rsidRPr="00763559">
        <w:rPr>
          <w:sz w:val="28"/>
          <w:szCs w:val="28"/>
          <w:lang w:val="pt-BR"/>
        </w:rPr>
        <w:t>- Vận dụng được quan điểm, đường lối của Đảng, chính sách, pháp luật của Nhà nước vào việc học tập, rèn luyện, xây dựng đạo đức, lối sống để trở thành người quản lý hàng hải tốt và tham gia xây dựng, bảo vệ Tổ quốc;</w:t>
      </w:r>
    </w:p>
    <w:p w:rsidR="00731E17" w:rsidRPr="00763559" w:rsidRDefault="00731E17" w:rsidP="00731E17">
      <w:pPr>
        <w:ind w:firstLine="567"/>
        <w:jc w:val="both"/>
        <w:rPr>
          <w:sz w:val="28"/>
          <w:szCs w:val="28"/>
          <w:lang w:val="pt-BR"/>
        </w:rPr>
      </w:pPr>
      <w:r w:rsidRPr="00763559">
        <w:rPr>
          <w:sz w:val="28"/>
          <w:szCs w:val="28"/>
          <w:lang w:val="pt-BR"/>
        </w:rPr>
        <w:lastRenderedPageBreak/>
        <w:t>- Phân biệt được cấu trúc, chức năng của các cơ quan trong bộ máy nhà nước và các tổ chức chính trị, chính trị - xã hội ở Việt Nam; Phân biệt được khái niệm, đối tượng, phương pháp điều chỉnh về pháp luật lao động; phòng, chống tham nhũng; bảo vệ quyền lợi người tiêu dùng vào việc xử lý các vấn đề liên quan trong các hoạt động hàng hải;</w:t>
      </w:r>
    </w:p>
    <w:p w:rsidR="00731E17" w:rsidRPr="00763559" w:rsidRDefault="00731E17" w:rsidP="00731E17">
      <w:pPr>
        <w:ind w:firstLine="567"/>
        <w:jc w:val="both"/>
        <w:rPr>
          <w:sz w:val="28"/>
          <w:szCs w:val="28"/>
          <w:lang w:val="pt-BR"/>
        </w:rPr>
      </w:pPr>
      <w:r w:rsidRPr="00763559">
        <w:rPr>
          <w:sz w:val="28"/>
          <w:szCs w:val="28"/>
          <w:lang w:val="pt-BR"/>
        </w:rPr>
        <w:t>- Sử dụng thành thạo công nghệ thông tin phục vụ công tác quản lý như: soạn thảo, báo cáo, tính toán; sử dụng được một số dịch vụ mạng cơ bản các trang mạng xã hội, an toàn và bảo mật, bảo vệ thông tin đạt;</w:t>
      </w:r>
    </w:p>
    <w:p w:rsidR="00731E17" w:rsidRPr="00763559" w:rsidRDefault="00731E17" w:rsidP="00731E17">
      <w:pPr>
        <w:ind w:firstLine="567"/>
        <w:jc w:val="both"/>
        <w:rPr>
          <w:sz w:val="28"/>
          <w:szCs w:val="28"/>
          <w:lang w:val="pt-BR"/>
        </w:rPr>
      </w:pPr>
      <w:r w:rsidRPr="00763559">
        <w:rPr>
          <w:sz w:val="28"/>
          <w:szCs w:val="28"/>
          <w:lang w:val="pt-BR"/>
        </w:rPr>
        <w:t>- Thực hiện được các phần mềm ứng dụng tin học trong công việc trong các lĩnh vực hàng hải và quản lý hàng hải;</w:t>
      </w:r>
    </w:p>
    <w:p w:rsidR="00731E17" w:rsidRPr="00763559" w:rsidRDefault="00731E17" w:rsidP="00731E17">
      <w:pPr>
        <w:ind w:firstLine="567"/>
        <w:jc w:val="both"/>
        <w:rPr>
          <w:sz w:val="28"/>
          <w:szCs w:val="28"/>
          <w:lang w:val="pt-BR"/>
        </w:rPr>
      </w:pPr>
      <w:r w:rsidRPr="00763559">
        <w:rPr>
          <w:sz w:val="28"/>
          <w:szCs w:val="28"/>
          <w:lang w:val="pt-BR"/>
        </w:rPr>
        <w:t>- Nghe, nói, đọc và viết được các câu và cấu trúc cơ bản tiếng anh trong sinh hoạt, học tập, giao tiếp và công việc thông thường hàng ngày về quản lý hàng hải, giao nhận hàng hóa cũng như dịch vụ hàng hải;</w:t>
      </w:r>
    </w:p>
    <w:p w:rsidR="00731E17" w:rsidRPr="00763559" w:rsidRDefault="00731E17" w:rsidP="00731E17">
      <w:pPr>
        <w:ind w:firstLine="567"/>
        <w:jc w:val="both"/>
        <w:rPr>
          <w:sz w:val="28"/>
          <w:szCs w:val="28"/>
          <w:lang w:val="pt-BR"/>
        </w:rPr>
      </w:pPr>
      <w:r w:rsidRPr="00763559">
        <w:rPr>
          <w:sz w:val="28"/>
          <w:szCs w:val="28"/>
          <w:lang w:val="pt-BR"/>
        </w:rPr>
        <w:t>- Sử dụng tiếng Anh chuyên ngành (nghe, nói, đọc và viết) thuần thục trong thông tin liên lạc, giao tiếp trong thực hiện nhiệm vụ;</w:t>
      </w:r>
    </w:p>
    <w:p w:rsidR="00731E17" w:rsidRPr="00763559" w:rsidRDefault="00731E17" w:rsidP="00731E17">
      <w:pPr>
        <w:ind w:firstLine="567"/>
        <w:jc w:val="both"/>
        <w:rPr>
          <w:sz w:val="28"/>
          <w:szCs w:val="28"/>
          <w:lang w:val="pt-BR"/>
        </w:rPr>
      </w:pPr>
      <w:r w:rsidRPr="00763559">
        <w:rPr>
          <w:sz w:val="28"/>
          <w:szCs w:val="28"/>
          <w:lang w:val="pt-BR"/>
        </w:rPr>
        <w:t>- Thực hiện được công tác Quản lý nhân sự và quản lý rủi ro hàng hải:</w:t>
      </w:r>
    </w:p>
    <w:p w:rsidR="00731E17" w:rsidRPr="00763559" w:rsidRDefault="00731E17" w:rsidP="00731E17">
      <w:pPr>
        <w:ind w:firstLine="567"/>
        <w:jc w:val="both"/>
        <w:rPr>
          <w:sz w:val="28"/>
          <w:szCs w:val="28"/>
          <w:lang w:val="pt-BR"/>
        </w:rPr>
      </w:pPr>
      <w:r w:rsidRPr="00763559">
        <w:rPr>
          <w:sz w:val="28"/>
          <w:szCs w:val="28"/>
          <w:lang w:val="pt-BR"/>
        </w:rPr>
        <w:t>+ Đọc được thông tin thu nhận từ các bản tin, bản đồ thời tiết để dự báo điều kiện thời tiết khu vực hoạt động của tàu. Từ các thông tin khí tượng thủy văn để đề xuất các biện</w:t>
      </w:r>
      <w:r w:rsidRPr="00763559">
        <w:rPr>
          <w:sz w:val="28"/>
          <w:szCs w:val="28"/>
          <w:lang w:val="nl-NL"/>
        </w:rPr>
        <w:t xml:space="preserve"> </w:t>
      </w:r>
      <w:r w:rsidRPr="00763559">
        <w:rPr>
          <w:sz w:val="28"/>
          <w:szCs w:val="28"/>
          <w:lang w:val="pt-BR"/>
        </w:rPr>
        <w:t>pháp điều chỉnh hoạt động của tàu;</w:t>
      </w:r>
    </w:p>
    <w:p w:rsidR="00731E17" w:rsidRPr="00763559" w:rsidRDefault="00731E17" w:rsidP="00731E17">
      <w:pPr>
        <w:ind w:firstLine="567"/>
        <w:jc w:val="both"/>
        <w:rPr>
          <w:sz w:val="28"/>
          <w:szCs w:val="28"/>
          <w:lang w:val="sv-SE"/>
        </w:rPr>
      </w:pPr>
      <w:r w:rsidRPr="00763559">
        <w:rPr>
          <w:sz w:val="28"/>
          <w:szCs w:val="28"/>
          <w:lang w:val="pt-BR"/>
        </w:rPr>
        <w:t>+ V</w:t>
      </w:r>
      <w:r w:rsidRPr="00763559">
        <w:rPr>
          <w:sz w:val="28"/>
          <w:szCs w:val="28"/>
          <w:lang w:val="sv-SE"/>
        </w:rPr>
        <w:t>ận hành, khai thác, bảo quản và bảo dưỡng được các trang thiết bị trên boong, các hệ thống động lực máy tàu biển và vỏ tàu và không gian chứa hàng đúng quy trình kỹ thuật, đảm bảo an toàn lao động và bảo vệ môi trường, đạt hiệu quả sử dụng lâu dài của thiết bị máy móc;</w:t>
      </w:r>
    </w:p>
    <w:p w:rsidR="00731E17" w:rsidRPr="00763559" w:rsidRDefault="00731E17" w:rsidP="00731E17">
      <w:pPr>
        <w:tabs>
          <w:tab w:val="left" w:pos="720"/>
          <w:tab w:val="left" w:pos="1440"/>
          <w:tab w:val="left" w:pos="2160"/>
        </w:tabs>
        <w:ind w:firstLine="567"/>
        <w:jc w:val="both"/>
        <w:rPr>
          <w:sz w:val="28"/>
          <w:szCs w:val="28"/>
          <w:lang w:val="pt-BR"/>
        </w:rPr>
      </w:pPr>
      <w:r w:rsidRPr="00763559">
        <w:rPr>
          <w:sz w:val="28"/>
          <w:szCs w:val="28"/>
          <w:lang w:val="sv-SE"/>
        </w:rPr>
        <w:t xml:space="preserve">+ </w:t>
      </w:r>
      <w:r w:rsidRPr="00763559">
        <w:rPr>
          <w:sz w:val="28"/>
          <w:szCs w:val="28"/>
          <w:lang w:val="pt-BR"/>
        </w:rPr>
        <w:t>Tính toán, đánh giá và điều chỉnh được ổn định tàu theo tiêu chuẩn tại Intact Stability Code 2008 và tiêu chuẩn Việt Nam 6295-10-2003; Lập sơ đồ hàng hóa tàu hàng khô;</w:t>
      </w:r>
    </w:p>
    <w:p w:rsidR="00731E17" w:rsidRPr="00763559" w:rsidRDefault="00731E17" w:rsidP="00731E17">
      <w:pPr>
        <w:ind w:firstLine="567"/>
        <w:jc w:val="both"/>
        <w:rPr>
          <w:sz w:val="28"/>
          <w:szCs w:val="28"/>
          <w:lang w:val="pt-BR"/>
        </w:rPr>
      </w:pPr>
      <w:r w:rsidRPr="00763559">
        <w:rPr>
          <w:sz w:val="28"/>
          <w:szCs w:val="28"/>
          <w:lang w:val="pt-BR"/>
        </w:rPr>
        <w:t>+ Thực hiện được việc quản lý giấy tờ tàu theo yêu cầu của chủ tàu, chủ hàng, và các bên có quyền lợi liên quan trong việc khai thác tàu.</w:t>
      </w:r>
    </w:p>
    <w:p w:rsidR="00731E17" w:rsidRPr="00763559" w:rsidRDefault="00731E17" w:rsidP="00731E17">
      <w:pPr>
        <w:ind w:firstLine="567"/>
        <w:jc w:val="both"/>
        <w:rPr>
          <w:sz w:val="28"/>
          <w:szCs w:val="28"/>
          <w:lang w:val="vi-VN"/>
        </w:rPr>
      </w:pPr>
      <w:r w:rsidRPr="00763559">
        <w:rPr>
          <w:sz w:val="28"/>
          <w:szCs w:val="28"/>
          <w:lang w:val="vi-VN"/>
        </w:rPr>
        <w:t xml:space="preserve">+ Phân tích được các yêu cầu về an toàn, an ninh và bảo vệ môi trường trong công tác </w:t>
      </w:r>
      <w:r w:rsidRPr="00763559">
        <w:rPr>
          <w:sz w:val="28"/>
          <w:szCs w:val="28"/>
          <w:lang w:val="pt-BR"/>
        </w:rPr>
        <w:t xml:space="preserve">thực hiện </w:t>
      </w:r>
      <w:r w:rsidRPr="00763559">
        <w:rPr>
          <w:sz w:val="28"/>
          <w:szCs w:val="28"/>
          <w:lang w:val="vi-VN"/>
        </w:rPr>
        <w:t>quản lý giao thông hàng hải; Áp dụng luật giao thông đường thủy nội địa để điều phối giao thông trong các khu vực hàng hải;</w:t>
      </w:r>
    </w:p>
    <w:p w:rsidR="00731E17" w:rsidRPr="00763559" w:rsidRDefault="00731E17" w:rsidP="00731E17">
      <w:pPr>
        <w:ind w:firstLine="567"/>
        <w:jc w:val="both"/>
        <w:rPr>
          <w:sz w:val="28"/>
          <w:szCs w:val="28"/>
          <w:lang w:val="pt-BR"/>
        </w:rPr>
      </w:pPr>
      <w:r w:rsidRPr="00763559">
        <w:rPr>
          <w:sz w:val="28"/>
          <w:szCs w:val="28"/>
          <w:lang w:val="pt-BR"/>
        </w:rPr>
        <w:t xml:space="preserve">- Thực hiện được các quy trình ngăn ngừa ô nhiễm môi trường và môi trường biển phù hợp đáp ứng đầy đủ theo yêu cầu của </w:t>
      </w:r>
      <w:r w:rsidRPr="00763559">
        <w:rPr>
          <w:iCs/>
          <w:sz w:val="28"/>
          <w:szCs w:val="28"/>
          <w:lang w:val="pt-BR"/>
        </w:rPr>
        <w:t>Bộ luật bảo vệ môi trường Việt Nam</w:t>
      </w:r>
      <w:r w:rsidRPr="00763559">
        <w:rPr>
          <w:sz w:val="28"/>
          <w:szCs w:val="28"/>
          <w:lang w:val="pt-BR"/>
        </w:rPr>
        <w:t>;</w:t>
      </w:r>
    </w:p>
    <w:p w:rsidR="00731E17" w:rsidRPr="00763559" w:rsidRDefault="00731E17" w:rsidP="00731E17">
      <w:pPr>
        <w:ind w:firstLine="567"/>
        <w:jc w:val="both"/>
        <w:rPr>
          <w:sz w:val="28"/>
          <w:szCs w:val="28"/>
          <w:lang w:val="pt-BR"/>
        </w:rPr>
      </w:pPr>
      <w:r w:rsidRPr="00763559">
        <w:rPr>
          <w:sz w:val="28"/>
          <w:szCs w:val="28"/>
          <w:lang w:val="pt-BR"/>
        </w:rPr>
        <w:t>+ Sử dụng, vận hành và bảo quản được thiết bị an toàn và bảo hộ lao động đúng quy trình một cách an toàn, hiệu quả trong các công việc trên tàu, cầu, kho hàng, bến bãi;</w:t>
      </w:r>
    </w:p>
    <w:p w:rsidR="00731E17" w:rsidRPr="00763559" w:rsidRDefault="00731E17" w:rsidP="00731E17">
      <w:pPr>
        <w:ind w:firstLine="567"/>
        <w:jc w:val="both"/>
        <w:rPr>
          <w:sz w:val="28"/>
          <w:szCs w:val="28"/>
          <w:lang w:val="pt-BR"/>
        </w:rPr>
      </w:pPr>
      <w:r w:rsidRPr="00763559">
        <w:rPr>
          <w:sz w:val="28"/>
          <w:szCs w:val="28"/>
          <w:lang w:val="pt-BR"/>
        </w:rPr>
        <w:t>+ Vận hành, khai thác, bảo quản và bảo dưỡng được thiết bị hàng hải theo tiêu chuẩn của IMO;</w:t>
      </w:r>
    </w:p>
    <w:p w:rsidR="00731E17" w:rsidRPr="00763559" w:rsidRDefault="00731E17" w:rsidP="00731E17">
      <w:pPr>
        <w:ind w:firstLine="567"/>
        <w:jc w:val="both"/>
        <w:rPr>
          <w:sz w:val="28"/>
          <w:szCs w:val="28"/>
          <w:lang w:val="pt-BR"/>
        </w:rPr>
      </w:pPr>
      <w:r w:rsidRPr="00763559">
        <w:rPr>
          <w:sz w:val="28"/>
          <w:szCs w:val="28"/>
          <w:lang w:val="pt-BR"/>
        </w:rPr>
        <w:t xml:space="preserve">+ Xác định được vị trí tàu đảm bằng các phương pháp cơ bản, thết kế được đường tàu chạy, sử dụng, bảo quản và tu chỉnh hải đồ, ấn phẩm hàng hải, tính toán được thuỷ triều từ lịch thủy triều Việt Nam; </w:t>
      </w:r>
    </w:p>
    <w:p w:rsidR="00731E17" w:rsidRPr="00763559" w:rsidRDefault="00731E17" w:rsidP="00731E17">
      <w:pPr>
        <w:ind w:firstLine="567"/>
        <w:jc w:val="both"/>
        <w:rPr>
          <w:sz w:val="28"/>
          <w:szCs w:val="28"/>
          <w:lang w:val="pt-BR"/>
        </w:rPr>
      </w:pPr>
      <w:r w:rsidRPr="00763559">
        <w:rPr>
          <w:sz w:val="28"/>
          <w:szCs w:val="28"/>
          <w:lang w:val="pt-BR"/>
        </w:rPr>
        <w:t>- Thực hiện được khai thác hệ thống dịch vụ giao thông, bảo đảm an toàn hàng hải;</w:t>
      </w:r>
    </w:p>
    <w:p w:rsidR="00731E17" w:rsidRPr="00763559" w:rsidRDefault="00731E17" w:rsidP="00731E17">
      <w:pPr>
        <w:ind w:firstLine="567"/>
        <w:jc w:val="both"/>
        <w:rPr>
          <w:strike/>
          <w:sz w:val="28"/>
          <w:szCs w:val="28"/>
          <w:lang w:val="pt-BR"/>
        </w:rPr>
      </w:pPr>
      <w:r w:rsidRPr="00763559">
        <w:rPr>
          <w:sz w:val="28"/>
          <w:szCs w:val="28"/>
          <w:lang w:val="pt-BR"/>
        </w:rPr>
        <w:lastRenderedPageBreak/>
        <w:t>- Kiểm tra, giám sát, sử dụng và bảo quản được thiết bị và dụng cụ an toàn lao động đúng quy trình, quy định về an toàn lao động hàng hải;</w:t>
      </w:r>
      <w:r w:rsidRPr="00763559">
        <w:rPr>
          <w:strike/>
          <w:sz w:val="28"/>
          <w:szCs w:val="28"/>
          <w:lang w:val="pt-BR"/>
        </w:rPr>
        <w:t>;</w:t>
      </w:r>
    </w:p>
    <w:p w:rsidR="00731E17" w:rsidRPr="00763559" w:rsidRDefault="00731E17" w:rsidP="00731E17">
      <w:pPr>
        <w:ind w:firstLine="567"/>
        <w:jc w:val="both"/>
        <w:rPr>
          <w:sz w:val="28"/>
          <w:szCs w:val="28"/>
          <w:lang w:val="pt-BR"/>
        </w:rPr>
      </w:pPr>
      <w:r w:rsidRPr="00763559">
        <w:rPr>
          <w:sz w:val="28"/>
          <w:szCs w:val="28"/>
          <w:lang w:val="pt-BR"/>
        </w:rPr>
        <w:t>- Thực hiện được nghiệp vụ giao nhận hàng hóa:</w:t>
      </w:r>
    </w:p>
    <w:p w:rsidR="00731E17" w:rsidRPr="00763559" w:rsidRDefault="00731E17" w:rsidP="00731E17">
      <w:pPr>
        <w:ind w:firstLine="567"/>
        <w:jc w:val="both"/>
        <w:rPr>
          <w:sz w:val="28"/>
          <w:szCs w:val="28"/>
          <w:lang w:val="sv-SE"/>
        </w:rPr>
      </w:pPr>
      <w:r w:rsidRPr="00763559">
        <w:rPr>
          <w:sz w:val="28"/>
          <w:szCs w:val="28"/>
          <w:lang w:val="nl-NL"/>
        </w:rPr>
        <w:t xml:space="preserve">+ </w:t>
      </w:r>
      <w:r w:rsidRPr="00763559">
        <w:rPr>
          <w:sz w:val="28"/>
          <w:szCs w:val="28"/>
          <w:lang w:val="sv-SE"/>
        </w:rPr>
        <w:t>Thực hiện được</w:t>
      </w:r>
      <w:r w:rsidRPr="00763559">
        <w:rPr>
          <w:sz w:val="28"/>
          <w:szCs w:val="28"/>
          <w:lang w:val="vi-VN"/>
        </w:rPr>
        <w:t xml:space="preserve"> kế hoạch chất xếp, chằng buộc hàng hóa. C</w:t>
      </w:r>
      <w:r w:rsidRPr="00763559">
        <w:rPr>
          <w:sz w:val="28"/>
          <w:szCs w:val="28"/>
          <w:lang w:val="sv-SE"/>
        </w:rPr>
        <w:t>ác phương pháp xếp dỡ, cố định, bảo quản phù hợp với đặc điểm tính chất hàng hóa thông dụng, hàng hóa nguy hiểm;</w:t>
      </w:r>
    </w:p>
    <w:p w:rsidR="00731E17" w:rsidRPr="00763559" w:rsidRDefault="00731E17" w:rsidP="00731E17">
      <w:pPr>
        <w:autoSpaceDE w:val="0"/>
        <w:autoSpaceDN w:val="0"/>
        <w:adjustRightInd w:val="0"/>
        <w:ind w:firstLine="567"/>
        <w:jc w:val="both"/>
        <w:rPr>
          <w:sz w:val="28"/>
          <w:szCs w:val="28"/>
          <w:lang w:val="de-DE"/>
        </w:rPr>
      </w:pPr>
      <w:r w:rsidRPr="00763559">
        <w:rPr>
          <w:sz w:val="28"/>
          <w:szCs w:val="28"/>
          <w:lang w:val="pt-BR"/>
        </w:rPr>
        <w:t xml:space="preserve">+ </w:t>
      </w:r>
      <w:r w:rsidRPr="00763559">
        <w:rPr>
          <w:sz w:val="28"/>
          <w:szCs w:val="28"/>
          <w:lang w:val="de-DE"/>
        </w:rPr>
        <w:t>Thực hiện được các nghiệp vụ cần thiết trong quá trình giao nhận hàng hóa xuất nhập khẩu; trình tự nghiệp vụ giao nhận hàng xuất nhập khẩu trong các phương thức vận tải; khai bảo thủ tục hải quan cho đơn hàng.</w:t>
      </w:r>
    </w:p>
    <w:p w:rsidR="00731E17" w:rsidRPr="00763559" w:rsidRDefault="00731E17" w:rsidP="00731E17">
      <w:pPr>
        <w:ind w:firstLine="567"/>
        <w:jc w:val="both"/>
        <w:rPr>
          <w:sz w:val="28"/>
          <w:szCs w:val="28"/>
          <w:lang w:val="pt-BR"/>
        </w:rPr>
      </w:pPr>
      <w:r w:rsidRPr="00763559">
        <w:rPr>
          <w:sz w:val="28"/>
          <w:szCs w:val="28"/>
          <w:lang w:val="pt-BR"/>
        </w:rPr>
        <w:t>- Thực hiện được công tác đại lý, môi giới, cung ứng hàng hải:</w:t>
      </w:r>
    </w:p>
    <w:p w:rsidR="00731E17" w:rsidRPr="00763559" w:rsidRDefault="00731E17" w:rsidP="00731E17">
      <w:pPr>
        <w:ind w:firstLine="567"/>
        <w:jc w:val="both"/>
        <w:rPr>
          <w:sz w:val="28"/>
          <w:szCs w:val="28"/>
          <w:lang w:val="nb-NO"/>
        </w:rPr>
      </w:pPr>
      <w:r w:rsidRPr="00763559">
        <w:rPr>
          <w:sz w:val="28"/>
          <w:szCs w:val="28"/>
          <w:lang w:val="pt-BR"/>
        </w:rPr>
        <w:t>+</w:t>
      </w:r>
      <w:r w:rsidRPr="00763559">
        <w:rPr>
          <w:sz w:val="28"/>
          <w:szCs w:val="28"/>
          <w:lang w:val="nb-NO"/>
        </w:rPr>
        <w:t xml:space="preserve"> Thực hiện công tác chuẩn bị cho tàu đến/rời cảng, các dịch vụ theo yêu cầu của chủ tàu, thuyền trưởng;</w:t>
      </w:r>
    </w:p>
    <w:p w:rsidR="00731E17" w:rsidRPr="00763559" w:rsidRDefault="00731E17" w:rsidP="00731E17">
      <w:pPr>
        <w:tabs>
          <w:tab w:val="left" w:pos="720"/>
          <w:tab w:val="left" w:pos="1440"/>
          <w:tab w:val="left" w:pos="2160"/>
        </w:tabs>
        <w:ind w:firstLine="567"/>
        <w:jc w:val="both"/>
        <w:rPr>
          <w:sz w:val="28"/>
          <w:szCs w:val="28"/>
          <w:lang w:val="sv-SE"/>
        </w:rPr>
      </w:pPr>
      <w:r w:rsidRPr="00763559">
        <w:rPr>
          <w:sz w:val="28"/>
          <w:szCs w:val="28"/>
          <w:lang w:val="sv-SE"/>
        </w:rPr>
        <w:t>+ Xác định được khối lượng hàng hóa trên tàu bằng phương pháp giám định mớn nước;</w:t>
      </w:r>
    </w:p>
    <w:p w:rsidR="00731E17" w:rsidRPr="00763559" w:rsidRDefault="00731E17" w:rsidP="00731E17">
      <w:pPr>
        <w:tabs>
          <w:tab w:val="left" w:pos="720"/>
          <w:tab w:val="left" w:pos="1440"/>
          <w:tab w:val="left" w:pos="2160"/>
        </w:tabs>
        <w:ind w:firstLine="567"/>
        <w:jc w:val="both"/>
        <w:rPr>
          <w:sz w:val="28"/>
          <w:szCs w:val="28"/>
          <w:lang w:val="sv-SE"/>
        </w:rPr>
      </w:pPr>
      <w:r w:rsidRPr="00763559">
        <w:rPr>
          <w:sz w:val="28"/>
          <w:szCs w:val="28"/>
          <w:lang w:val="sv-SE"/>
        </w:rPr>
        <w:t>+ Xác định được tổn thất hàng hóa do hư hỏng và do thiếu hụt;</w:t>
      </w:r>
    </w:p>
    <w:p w:rsidR="00731E17" w:rsidRPr="00763559" w:rsidRDefault="00731E17" w:rsidP="00731E17">
      <w:pPr>
        <w:ind w:firstLine="567"/>
        <w:jc w:val="both"/>
        <w:rPr>
          <w:sz w:val="28"/>
          <w:szCs w:val="28"/>
          <w:lang w:val="pt-BR"/>
        </w:rPr>
      </w:pPr>
      <w:r w:rsidRPr="00763559">
        <w:rPr>
          <w:sz w:val="28"/>
          <w:szCs w:val="28"/>
          <w:lang w:val="pt-BR"/>
        </w:rPr>
        <w:t xml:space="preserve">- Có năng lực ngoại ngữ (tiếng Anh) đạt bậc 1/6 Khung năng lực ngoại ngữ của Việt Nam hoặc tương đương. </w:t>
      </w:r>
    </w:p>
    <w:p w:rsidR="00731E17" w:rsidRPr="00763559" w:rsidRDefault="00731E17" w:rsidP="00731E17">
      <w:pPr>
        <w:tabs>
          <w:tab w:val="left" w:pos="720"/>
          <w:tab w:val="left" w:pos="1440"/>
          <w:tab w:val="left" w:pos="2160"/>
        </w:tabs>
        <w:jc w:val="both"/>
        <w:rPr>
          <w:bCs/>
          <w:sz w:val="28"/>
          <w:szCs w:val="28"/>
          <w:lang w:val="pt-BR"/>
        </w:rPr>
      </w:pPr>
      <w:r w:rsidRPr="00763559">
        <w:rPr>
          <w:sz w:val="28"/>
          <w:szCs w:val="28"/>
          <w:lang w:val="pt-BR"/>
        </w:rPr>
        <w:t xml:space="preserve">1.2.3  </w:t>
      </w:r>
      <w:r w:rsidRPr="00763559">
        <w:rPr>
          <w:bCs/>
          <w:sz w:val="28"/>
          <w:szCs w:val="28"/>
          <w:lang w:val="pt-BR"/>
        </w:rPr>
        <w:t>Năng lực tự chủ và trách nhiệm</w:t>
      </w:r>
    </w:p>
    <w:p w:rsidR="00731E17" w:rsidRPr="00763559" w:rsidRDefault="00731E17" w:rsidP="00731E17">
      <w:pPr>
        <w:ind w:firstLine="567"/>
        <w:jc w:val="both"/>
        <w:rPr>
          <w:sz w:val="28"/>
          <w:szCs w:val="28"/>
          <w:lang w:val="pt-BR"/>
        </w:rPr>
      </w:pPr>
      <w:r w:rsidRPr="00763559">
        <w:rPr>
          <w:sz w:val="28"/>
          <w:szCs w:val="28"/>
          <w:lang w:val="pt-BR"/>
        </w:rPr>
        <w:t>- Làm việc độc lập, có khả năng phối hợp làm việc nhóm, hợp tác quốc tế khi làm việc trong lĩnh vực hàng hải quốc tế;</w:t>
      </w:r>
    </w:p>
    <w:p w:rsidR="00731E17" w:rsidRPr="00763559" w:rsidRDefault="00731E17" w:rsidP="00731E17">
      <w:pPr>
        <w:ind w:firstLine="567"/>
        <w:jc w:val="both"/>
        <w:rPr>
          <w:sz w:val="28"/>
          <w:szCs w:val="28"/>
          <w:lang w:val="pt-BR"/>
        </w:rPr>
      </w:pPr>
      <w:r w:rsidRPr="00763559">
        <w:rPr>
          <w:sz w:val="28"/>
          <w:szCs w:val="28"/>
          <w:lang w:val="pt-BR"/>
        </w:rPr>
        <w:t>- Tự xác định trách nhiệm trong công tác bảo vệ môi trường và môi trường biển và phối hợp nhóm trong công tác thực hiện quy trình bảo vệ môi trường và môi trường biển;</w:t>
      </w:r>
    </w:p>
    <w:p w:rsidR="00731E17" w:rsidRPr="00763559" w:rsidRDefault="00731E17" w:rsidP="00731E17">
      <w:pPr>
        <w:ind w:firstLine="567"/>
        <w:jc w:val="both"/>
        <w:rPr>
          <w:sz w:val="28"/>
          <w:szCs w:val="28"/>
          <w:lang w:val="pt-BR"/>
        </w:rPr>
      </w:pPr>
      <w:r w:rsidRPr="00763559">
        <w:rPr>
          <w:sz w:val="28"/>
          <w:szCs w:val="28"/>
          <w:lang w:val="pt-BR"/>
        </w:rPr>
        <w:t>- Đủ khả năng tự chủ, tự chịu trách nhiệm khi làm việc độc lập, làm việc nhóm trong các cơ quan, doanh nghiệp trong lĩnh vực hàng hải.</w:t>
      </w:r>
    </w:p>
    <w:p w:rsidR="00731E17" w:rsidRPr="00763559" w:rsidRDefault="00731E17" w:rsidP="00731E17">
      <w:pPr>
        <w:pStyle w:val="Heading1"/>
        <w:tabs>
          <w:tab w:val="left" w:pos="450"/>
          <w:tab w:val="left" w:pos="720"/>
          <w:tab w:val="left" w:pos="1440"/>
          <w:tab w:val="left" w:pos="2160"/>
        </w:tabs>
        <w:spacing w:line="240" w:lineRule="auto"/>
        <w:rPr>
          <w:b w:val="0"/>
          <w:iCs/>
          <w:color w:val="auto"/>
          <w:sz w:val="28"/>
          <w:szCs w:val="28"/>
          <w:lang w:val="pt-BR"/>
        </w:rPr>
      </w:pPr>
      <w:bookmarkStart w:id="4" w:name="_Toc517599259"/>
      <w:r w:rsidRPr="00763559">
        <w:rPr>
          <w:b w:val="0"/>
          <w:iCs/>
          <w:color w:val="auto"/>
          <w:sz w:val="28"/>
          <w:szCs w:val="28"/>
          <w:lang w:val="pt-BR"/>
        </w:rPr>
        <w:t>1.3. Vị trí việc làm sau khi tốt nghiệp</w:t>
      </w:r>
      <w:bookmarkEnd w:id="4"/>
      <w:r w:rsidRPr="00763559">
        <w:rPr>
          <w:b w:val="0"/>
          <w:iCs/>
          <w:color w:val="auto"/>
          <w:sz w:val="28"/>
          <w:szCs w:val="28"/>
          <w:lang w:val="pt-BR"/>
        </w:rPr>
        <w:t>:</w:t>
      </w:r>
    </w:p>
    <w:p w:rsidR="00731E17" w:rsidRPr="00763559" w:rsidRDefault="00731E17" w:rsidP="00731E17">
      <w:pPr>
        <w:ind w:firstLine="567"/>
        <w:jc w:val="both"/>
        <w:rPr>
          <w:sz w:val="28"/>
          <w:szCs w:val="28"/>
          <w:lang w:val="pt-BR"/>
        </w:rPr>
      </w:pPr>
      <w:r w:rsidRPr="00763559">
        <w:rPr>
          <w:sz w:val="28"/>
          <w:szCs w:val="28"/>
          <w:lang w:val="pt-BR"/>
        </w:rPr>
        <w:t>Sau khi tốt nghiệp nghề Quản lý hàng hải trình độ trung cấp, sinh viên có thể vào làm trong các cơ quan, doanh nghiệp quản lý hành chính về cảng biển, quản lý an toàn hàng hải, Quản lý khai thác cảng biển, Quản lý môi trường từ các hoạt động hàng hải, Quản lý khai thác kho vận bến bãi, Kinh doanh bảo hiểm, môi giới, đại lý hàng hải, Giám định, thanh tra hàng hải...;</w:t>
      </w:r>
    </w:p>
    <w:p w:rsidR="00731E17" w:rsidRPr="00763559" w:rsidRDefault="00731E17" w:rsidP="00731E17">
      <w:pPr>
        <w:ind w:firstLine="567"/>
        <w:jc w:val="both"/>
        <w:rPr>
          <w:sz w:val="28"/>
          <w:szCs w:val="28"/>
          <w:lang w:val="pt-BR"/>
        </w:rPr>
      </w:pPr>
      <w:r w:rsidRPr="00763559">
        <w:rPr>
          <w:sz w:val="28"/>
          <w:szCs w:val="28"/>
          <w:lang w:val="pt-BR"/>
        </w:rPr>
        <w:t>Các vị trí mà học sinh có thể đảm nhận khi ra trường:</w:t>
      </w:r>
    </w:p>
    <w:p w:rsidR="00731E17" w:rsidRPr="00763559" w:rsidRDefault="00731E17" w:rsidP="00731E17">
      <w:pPr>
        <w:ind w:firstLine="567"/>
        <w:jc w:val="both"/>
        <w:rPr>
          <w:sz w:val="28"/>
          <w:szCs w:val="28"/>
          <w:lang w:val="pt-BR"/>
        </w:rPr>
      </w:pPr>
      <w:r w:rsidRPr="00763559">
        <w:rPr>
          <w:sz w:val="28"/>
          <w:szCs w:val="28"/>
          <w:lang w:val="pt-BR"/>
        </w:rPr>
        <w:t>- Chuyên viên nghiệp vụ về Hàng hải: An toàn pháp chế; quản lý giao thông hàng hải;</w:t>
      </w:r>
    </w:p>
    <w:p w:rsidR="00731E17" w:rsidRPr="00763559" w:rsidRDefault="00731E17" w:rsidP="00731E17">
      <w:pPr>
        <w:ind w:firstLine="567"/>
        <w:jc w:val="both"/>
        <w:rPr>
          <w:sz w:val="28"/>
          <w:szCs w:val="28"/>
          <w:lang w:val="pt-BR"/>
        </w:rPr>
      </w:pPr>
      <w:r w:rsidRPr="00763559">
        <w:rPr>
          <w:sz w:val="28"/>
          <w:szCs w:val="28"/>
          <w:lang w:val="pt-BR"/>
        </w:rPr>
        <w:t xml:space="preserve">- Chuyên viên xếp dỡ hàng hóa cho tàu, cảng; </w:t>
      </w:r>
    </w:p>
    <w:p w:rsidR="00731E17" w:rsidRPr="00763559" w:rsidRDefault="00731E17" w:rsidP="00731E17">
      <w:pPr>
        <w:ind w:firstLine="567"/>
        <w:jc w:val="both"/>
        <w:rPr>
          <w:sz w:val="28"/>
          <w:szCs w:val="28"/>
          <w:lang w:val="pt-BR"/>
        </w:rPr>
      </w:pPr>
      <w:r w:rsidRPr="00763559">
        <w:rPr>
          <w:sz w:val="28"/>
          <w:szCs w:val="28"/>
          <w:lang w:val="pt-BR"/>
        </w:rPr>
        <w:t xml:space="preserve">- Chuyên viên kỹ thuật, cung ứng vật tư tàu biển; Đại lý hàng hải; </w:t>
      </w:r>
    </w:p>
    <w:p w:rsidR="00731E17" w:rsidRPr="00763559" w:rsidRDefault="00731E17" w:rsidP="00731E17">
      <w:pPr>
        <w:ind w:firstLine="567"/>
        <w:jc w:val="both"/>
        <w:rPr>
          <w:sz w:val="28"/>
          <w:szCs w:val="28"/>
          <w:lang w:val="pt-BR"/>
        </w:rPr>
      </w:pPr>
      <w:r w:rsidRPr="00763559">
        <w:rPr>
          <w:sz w:val="28"/>
          <w:szCs w:val="28"/>
          <w:lang w:val="pt-BR"/>
        </w:rPr>
        <w:t xml:space="preserve">- Giám định viên hàng hóa; </w:t>
      </w:r>
    </w:p>
    <w:p w:rsidR="00731E17" w:rsidRPr="00763559" w:rsidRDefault="00731E17" w:rsidP="00731E17">
      <w:pPr>
        <w:ind w:firstLine="567"/>
        <w:jc w:val="both"/>
        <w:rPr>
          <w:sz w:val="28"/>
          <w:szCs w:val="28"/>
          <w:lang w:val="pt-BR"/>
        </w:rPr>
      </w:pPr>
      <w:r w:rsidRPr="00763559">
        <w:rPr>
          <w:sz w:val="28"/>
          <w:szCs w:val="28"/>
          <w:lang w:val="pt-BR"/>
        </w:rPr>
        <w:t>- Chuyên viên làm thủ tục hải quan hàng hóa.</w:t>
      </w:r>
    </w:p>
    <w:p w:rsidR="00731E17" w:rsidRPr="00763559" w:rsidRDefault="00731E17" w:rsidP="00731E17">
      <w:pPr>
        <w:ind w:firstLine="567"/>
        <w:jc w:val="both"/>
        <w:rPr>
          <w:sz w:val="28"/>
          <w:szCs w:val="28"/>
          <w:lang w:val="pt-BR"/>
        </w:rPr>
      </w:pPr>
      <w:r w:rsidRPr="00763559">
        <w:rPr>
          <w:sz w:val="28"/>
          <w:szCs w:val="28"/>
          <w:lang w:val="pt-BR"/>
        </w:rPr>
        <w:t>Có khả năng học liên thông lên cao đẳng, liên thông sang ngành nghề tương đương theo quy định.</w:t>
      </w:r>
    </w:p>
    <w:p w:rsidR="00731E17" w:rsidRPr="00763559" w:rsidRDefault="00731E17" w:rsidP="00731E17">
      <w:pPr>
        <w:pStyle w:val="Heading1"/>
        <w:tabs>
          <w:tab w:val="left" w:pos="450"/>
          <w:tab w:val="left" w:pos="720"/>
          <w:tab w:val="left" w:pos="1440"/>
          <w:tab w:val="left" w:pos="2160"/>
        </w:tabs>
        <w:spacing w:line="240" w:lineRule="auto"/>
        <w:ind w:right="-5"/>
        <w:rPr>
          <w:b w:val="0"/>
          <w:i/>
          <w:color w:val="auto"/>
          <w:sz w:val="28"/>
          <w:szCs w:val="28"/>
          <w:lang w:val="pt-BR"/>
        </w:rPr>
      </w:pPr>
      <w:r w:rsidRPr="00763559">
        <w:rPr>
          <w:color w:val="auto"/>
          <w:sz w:val="28"/>
          <w:szCs w:val="28"/>
          <w:lang w:val="pt-BR"/>
        </w:rPr>
        <w:t>2. Khối lượng kiến thức và thời gian khóa học</w:t>
      </w:r>
      <w:bookmarkEnd w:id="1"/>
    </w:p>
    <w:p w:rsidR="00731E17" w:rsidRPr="00763559" w:rsidRDefault="00731E17" w:rsidP="00731E17">
      <w:pPr>
        <w:tabs>
          <w:tab w:val="left" w:pos="720"/>
          <w:tab w:val="left" w:pos="1440"/>
          <w:tab w:val="left" w:pos="2160"/>
        </w:tabs>
        <w:ind w:right="-5" w:firstLine="567"/>
        <w:jc w:val="both"/>
        <w:rPr>
          <w:b/>
          <w:sz w:val="28"/>
          <w:szCs w:val="28"/>
          <w:lang w:val="pt-BR"/>
        </w:rPr>
      </w:pPr>
      <w:r w:rsidRPr="00763559">
        <w:rPr>
          <w:sz w:val="28"/>
          <w:szCs w:val="28"/>
          <w:lang w:val="pt-BR"/>
        </w:rPr>
        <w:t>- Số lượng môn học, mô đun: 25</w:t>
      </w:r>
    </w:p>
    <w:p w:rsidR="00731E17" w:rsidRPr="00763559" w:rsidRDefault="00731E17" w:rsidP="00731E17">
      <w:pPr>
        <w:tabs>
          <w:tab w:val="left" w:pos="720"/>
          <w:tab w:val="left" w:pos="1440"/>
          <w:tab w:val="left" w:pos="2160"/>
        </w:tabs>
        <w:ind w:right="-5" w:firstLine="567"/>
        <w:jc w:val="both"/>
        <w:rPr>
          <w:sz w:val="28"/>
          <w:szCs w:val="28"/>
          <w:lang w:val="pt-BR"/>
        </w:rPr>
      </w:pPr>
      <w:r w:rsidRPr="00763559">
        <w:rPr>
          <w:sz w:val="28"/>
          <w:szCs w:val="28"/>
          <w:lang w:val="pt-BR"/>
        </w:rPr>
        <w:t>- Khối lượng kiến thức toàn khóa học: 52 tín chỉ;</w:t>
      </w:r>
    </w:p>
    <w:p w:rsidR="00731E17" w:rsidRPr="00763559" w:rsidRDefault="00731E17" w:rsidP="00731E17">
      <w:pPr>
        <w:tabs>
          <w:tab w:val="left" w:pos="720"/>
          <w:tab w:val="left" w:pos="1440"/>
          <w:tab w:val="left" w:pos="2160"/>
        </w:tabs>
        <w:ind w:right="-5" w:firstLine="567"/>
        <w:jc w:val="both"/>
        <w:rPr>
          <w:sz w:val="28"/>
          <w:szCs w:val="28"/>
          <w:lang w:val="pt-BR"/>
        </w:rPr>
      </w:pPr>
      <w:r w:rsidRPr="00763559">
        <w:rPr>
          <w:sz w:val="28"/>
          <w:szCs w:val="28"/>
          <w:lang w:val="pt-BR"/>
        </w:rPr>
        <w:t>- Khối lượng các môn học chung: 255 giờ</w:t>
      </w:r>
    </w:p>
    <w:p w:rsidR="00731E17" w:rsidRPr="00763559" w:rsidRDefault="00731E17" w:rsidP="00731E17">
      <w:pPr>
        <w:tabs>
          <w:tab w:val="left" w:pos="720"/>
          <w:tab w:val="left" w:pos="1440"/>
          <w:tab w:val="left" w:pos="2160"/>
        </w:tabs>
        <w:ind w:right="-5" w:firstLine="567"/>
        <w:jc w:val="both"/>
        <w:rPr>
          <w:sz w:val="28"/>
          <w:szCs w:val="28"/>
          <w:lang w:val="pt-BR"/>
        </w:rPr>
      </w:pPr>
      <w:r w:rsidRPr="00763559">
        <w:rPr>
          <w:sz w:val="28"/>
          <w:szCs w:val="28"/>
          <w:lang w:val="pt-BR"/>
        </w:rPr>
        <w:t>- Khối lượng các môn học, mô đun chuyên môn: 1245 giờ</w:t>
      </w:r>
    </w:p>
    <w:p w:rsidR="00731E17" w:rsidRPr="00763559" w:rsidRDefault="00731E17" w:rsidP="00731E17">
      <w:pPr>
        <w:tabs>
          <w:tab w:val="left" w:pos="720"/>
          <w:tab w:val="left" w:pos="1440"/>
          <w:tab w:val="left" w:pos="2160"/>
        </w:tabs>
        <w:ind w:right="-5" w:firstLine="567"/>
        <w:jc w:val="both"/>
        <w:rPr>
          <w:sz w:val="28"/>
          <w:szCs w:val="28"/>
          <w:lang w:val="pt-BR"/>
        </w:rPr>
      </w:pPr>
      <w:r w:rsidRPr="00763559">
        <w:rPr>
          <w:sz w:val="28"/>
          <w:szCs w:val="28"/>
          <w:lang w:val="pt-BR"/>
        </w:rPr>
        <w:lastRenderedPageBreak/>
        <w:t>- Khối lượng lý thuyết: 506 giờ; Thực hành, thực tập, thí nghiệm, thảo luận: 939 giờ; Thi/ kiểm tra: 55 giờ.</w:t>
      </w:r>
    </w:p>
    <w:p w:rsidR="00731E17" w:rsidRPr="00763559" w:rsidRDefault="00731E17" w:rsidP="00731E17">
      <w:pPr>
        <w:pStyle w:val="Heading1"/>
        <w:tabs>
          <w:tab w:val="left" w:pos="450"/>
          <w:tab w:val="left" w:pos="720"/>
          <w:tab w:val="left" w:pos="1440"/>
          <w:tab w:val="left" w:pos="2160"/>
        </w:tabs>
        <w:spacing w:line="240" w:lineRule="auto"/>
        <w:ind w:right="-5"/>
        <w:rPr>
          <w:b w:val="0"/>
          <w:i/>
          <w:color w:val="auto"/>
          <w:sz w:val="28"/>
          <w:szCs w:val="28"/>
        </w:rPr>
      </w:pPr>
      <w:bookmarkStart w:id="5" w:name="_Toc517599261"/>
      <w:r w:rsidRPr="00763559">
        <w:rPr>
          <w:color w:val="auto"/>
          <w:sz w:val="28"/>
          <w:szCs w:val="28"/>
        </w:rPr>
        <w:t>3. Nội dung chương trình</w:t>
      </w:r>
      <w:bookmarkEnd w:id="5"/>
    </w:p>
    <w:tbl>
      <w:tblPr>
        <w:tblW w:w="9344" w:type="dxa"/>
        <w:tblInd w:w="113" w:type="dxa"/>
        <w:tblLayout w:type="fixed"/>
        <w:tblLook w:val="04A0" w:firstRow="1" w:lastRow="0" w:firstColumn="1" w:lastColumn="0" w:noHBand="0" w:noVBand="1"/>
      </w:tblPr>
      <w:tblGrid>
        <w:gridCol w:w="1129"/>
        <w:gridCol w:w="3402"/>
        <w:gridCol w:w="623"/>
        <w:gridCol w:w="795"/>
        <w:gridCol w:w="927"/>
        <w:gridCol w:w="1538"/>
        <w:gridCol w:w="930"/>
      </w:tblGrid>
      <w:tr w:rsidR="00731E17" w:rsidRPr="00763559" w:rsidTr="00303380">
        <w:trPr>
          <w:trHeight w:val="345"/>
          <w:tblHeader/>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1E17" w:rsidRPr="00763559" w:rsidRDefault="00731E17" w:rsidP="00303380">
            <w:pPr>
              <w:ind w:left="-113" w:right="-108"/>
              <w:jc w:val="center"/>
              <w:rPr>
                <w:b/>
                <w:bCs/>
                <w:sz w:val="28"/>
                <w:szCs w:val="28"/>
              </w:rPr>
            </w:pPr>
            <w:bookmarkStart w:id="6" w:name="_Toc517599262"/>
            <w:r w:rsidRPr="00763559">
              <w:rPr>
                <w:b/>
                <w:bCs/>
                <w:sz w:val="28"/>
                <w:szCs w:val="28"/>
              </w:rPr>
              <w:t>Mã MH/MĐ</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1E17" w:rsidRPr="00763559" w:rsidRDefault="00731E17" w:rsidP="00303380">
            <w:pPr>
              <w:jc w:val="center"/>
              <w:rPr>
                <w:b/>
                <w:bCs/>
                <w:sz w:val="28"/>
                <w:szCs w:val="28"/>
              </w:rPr>
            </w:pPr>
            <w:r w:rsidRPr="00763559">
              <w:rPr>
                <w:b/>
                <w:bCs/>
                <w:sz w:val="28"/>
                <w:szCs w:val="28"/>
              </w:rPr>
              <w:t>Tên môn học/mô đun</w:t>
            </w:r>
          </w:p>
        </w:tc>
        <w:tc>
          <w:tcPr>
            <w:tcW w:w="6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1E17" w:rsidRPr="00763559" w:rsidRDefault="00731E17" w:rsidP="00303380">
            <w:pPr>
              <w:jc w:val="center"/>
              <w:rPr>
                <w:b/>
                <w:bCs/>
                <w:sz w:val="28"/>
                <w:szCs w:val="28"/>
              </w:rPr>
            </w:pPr>
            <w:r w:rsidRPr="00763559">
              <w:rPr>
                <w:b/>
                <w:bCs/>
                <w:sz w:val="28"/>
                <w:szCs w:val="28"/>
              </w:rPr>
              <w:t>Số tín chỉ</w:t>
            </w:r>
          </w:p>
        </w:tc>
        <w:tc>
          <w:tcPr>
            <w:tcW w:w="4190" w:type="dxa"/>
            <w:gridSpan w:val="4"/>
            <w:tcBorders>
              <w:top w:val="single" w:sz="4" w:space="0" w:color="auto"/>
              <w:left w:val="nil"/>
              <w:right w:val="single" w:sz="4" w:space="0" w:color="auto"/>
            </w:tcBorders>
            <w:shd w:val="clear" w:color="auto" w:fill="auto"/>
            <w:noWrap/>
            <w:vAlign w:val="center"/>
            <w:hideMark/>
          </w:tcPr>
          <w:p w:rsidR="00731E17" w:rsidRPr="00763559" w:rsidRDefault="00731E17" w:rsidP="00303380">
            <w:pPr>
              <w:jc w:val="center"/>
              <w:rPr>
                <w:b/>
                <w:bCs/>
                <w:sz w:val="28"/>
                <w:szCs w:val="28"/>
              </w:rPr>
            </w:pPr>
            <w:r w:rsidRPr="00763559">
              <w:rPr>
                <w:b/>
                <w:bCs/>
                <w:sz w:val="28"/>
                <w:szCs w:val="28"/>
              </w:rPr>
              <w:t xml:space="preserve">Thời gian học tập </w:t>
            </w:r>
            <w:r w:rsidRPr="00763559">
              <w:rPr>
                <w:b/>
                <w:iCs/>
                <w:sz w:val="28"/>
                <w:szCs w:val="28"/>
              </w:rPr>
              <w:t>(giờ)</w:t>
            </w:r>
          </w:p>
        </w:tc>
      </w:tr>
      <w:tr w:rsidR="00731E17" w:rsidRPr="00763559" w:rsidTr="00303380">
        <w:trPr>
          <w:trHeight w:val="345"/>
          <w:tblHead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731E17" w:rsidRPr="00763559" w:rsidRDefault="00731E17" w:rsidP="00303380">
            <w:pPr>
              <w:jc w:val="center"/>
              <w:rPr>
                <w:b/>
                <w:bCs/>
                <w:sz w:val="28"/>
                <w:szCs w:val="28"/>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731E17" w:rsidRPr="00763559" w:rsidRDefault="00731E17" w:rsidP="00303380">
            <w:pPr>
              <w:jc w:val="center"/>
              <w:rPr>
                <w:b/>
                <w:bCs/>
                <w:sz w:val="28"/>
                <w:szCs w:val="28"/>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rsidR="00731E17" w:rsidRPr="00763559" w:rsidRDefault="00731E17" w:rsidP="00303380">
            <w:pPr>
              <w:jc w:val="center"/>
              <w:rPr>
                <w:b/>
                <w:bCs/>
                <w:sz w:val="28"/>
                <w:szCs w:val="28"/>
              </w:rPr>
            </w:pPr>
          </w:p>
        </w:tc>
        <w:tc>
          <w:tcPr>
            <w:tcW w:w="7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1E17" w:rsidRPr="00763559" w:rsidRDefault="00731E17" w:rsidP="00303380">
            <w:pPr>
              <w:ind w:left="-164" w:right="-108"/>
              <w:jc w:val="center"/>
              <w:rPr>
                <w:b/>
                <w:bCs/>
                <w:sz w:val="28"/>
                <w:szCs w:val="28"/>
              </w:rPr>
            </w:pPr>
            <w:r w:rsidRPr="00763559">
              <w:rPr>
                <w:b/>
                <w:sz w:val="28"/>
                <w:szCs w:val="28"/>
              </w:rPr>
              <w:t>Tổng số</w:t>
            </w:r>
          </w:p>
        </w:tc>
        <w:tc>
          <w:tcPr>
            <w:tcW w:w="3395" w:type="dxa"/>
            <w:gridSpan w:val="3"/>
            <w:tcBorders>
              <w:top w:val="single" w:sz="4" w:space="0" w:color="auto"/>
              <w:left w:val="nil"/>
              <w:bottom w:val="single" w:sz="4" w:space="0" w:color="auto"/>
              <w:right w:val="single" w:sz="4" w:space="0" w:color="auto"/>
            </w:tcBorders>
            <w:shd w:val="clear" w:color="auto" w:fill="auto"/>
            <w:noWrap/>
            <w:vAlign w:val="center"/>
            <w:hideMark/>
          </w:tcPr>
          <w:p w:rsidR="00731E17" w:rsidRPr="00763559" w:rsidRDefault="00731E17" w:rsidP="00303380">
            <w:pPr>
              <w:jc w:val="center"/>
              <w:rPr>
                <w:b/>
                <w:bCs/>
                <w:sz w:val="28"/>
                <w:szCs w:val="28"/>
              </w:rPr>
            </w:pPr>
            <w:r w:rsidRPr="00763559">
              <w:rPr>
                <w:b/>
                <w:bCs/>
                <w:sz w:val="28"/>
                <w:szCs w:val="28"/>
              </w:rPr>
              <w:t>Trong đó</w:t>
            </w:r>
          </w:p>
        </w:tc>
      </w:tr>
      <w:tr w:rsidR="00731E17" w:rsidRPr="00763559" w:rsidTr="00303380">
        <w:trPr>
          <w:trHeight w:val="345"/>
          <w:tblHead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731E17" w:rsidRPr="00763559" w:rsidRDefault="00731E17" w:rsidP="00303380">
            <w:pPr>
              <w:jc w:val="center"/>
              <w:rPr>
                <w:b/>
                <w:bCs/>
                <w:sz w:val="28"/>
                <w:szCs w:val="28"/>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731E17" w:rsidRPr="00763559" w:rsidRDefault="00731E17" w:rsidP="00303380">
            <w:pPr>
              <w:jc w:val="center"/>
              <w:rPr>
                <w:b/>
                <w:bCs/>
                <w:sz w:val="28"/>
                <w:szCs w:val="28"/>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rsidR="00731E17" w:rsidRPr="00763559" w:rsidRDefault="00731E17" w:rsidP="00303380">
            <w:pPr>
              <w:jc w:val="center"/>
              <w:rPr>
                <w:b/>
                <w:bCs/>
                <w:sz w:val="28"/>
                <w:szCs w:val="28"/>
              </w:rPr>
            </w:pPr>
          </w:p>
        </w:tc>
        <w:tc>
          <w:tcPr>
            <w:tcW w:w="795" w:type="dxa"/>
            <w:vMerge/>
            <w:tcBorders>
              <w:top w:val="nil"/>
              <w:left w:val="single" w:sz="4" w:space="0" w:color="auto"/>
              <w:bottom w:val="single" w:sz="4" w:space="0" w:color="auto"/>
              <w:right w:val="single" w:sz="4" w:space="0" w:color="auto"/>
            </w:tcBorders>
            <w:vAlign w:val="center"/>
            <w:hideMark/>
          </w:tcPr>
          <w:p w:rsidR="00731E17" w:rsidRPr="00763559" w:rsidRDefault="00731E17" w:rsidP="00303380">
            <w:pPr>
              <w:jc w:val="center"/>
              <w:rPr>
                <w:b/>
                <w:bCs/>
                <w:sz w:val="28"/>
                <w:szCs w:val="28"/>
              </w:rPr>
            </w:pPr>
          </w:p>
        </w:tc>
        <w:tc>
          <w:tcPr>
            <w:tcW w:w="927" w:type="dxa"/>
            <w:tcBorders>
              <w:top w:val="nil"/>
              <w:left w:val="nil"/>
              <w:bottom w:val="single" w:sz="4" w:space="0" w:color="auto"/>
              <w:right w:val="single" w:sz="4" w:space="0" w:color="auto"/>
            </w:tcBorders>
            <w:shd w:val="clear" w:color="auto" w:fill="auto"/>
            <w:noWrap/>
            <w:vAlign w:val="center"/>
            <w:hideMark/>
          </w:tcPr>
          <w:p w:rsidR="00731E17" w:rsidRPr="00763559" w:rsidRDefault="00731E17" w:rsidP="00303380">
            <w:pPr>
              <w:ind w:left="-108" w:right="-173"/>
              <w:jc w:val="center"/>
              <w:rPr>
                <w:sz w:val="28"/>
                <w:szCs w:val="28"/>
              </w:rPr>
            </w:pPr>
            <w:r w:rsidRPr="00763559">
              <w:rPr>
                <w:b/>
                <w:sz w:val="28"/>
                <w:szCs w:val="28"/>
              </w:rPr>
              <w:t>Lý thuyết</w:t>
            </w:r>
          </w:p>
        </w:tc>
        <w:tc>
          <w:tcPr>
            <w:tcW w:w="1538" w:type="dxa"/>
            <w:tcBorders>
              <w:top w:val="nil"/>
              <w:left w:val="nil"/>
              <w:bottom w:val="single" w:sz="4" w:space="0" w:color="auto"/>
              <w:right w:val="single" w:sz="4" w:space="0" w:color="auto"/>
            </w:tcBorders>
            <w:shd w:val="clear" w:color="auto" w:fill="auto"/>
            <w:noWrap/>
            <w:vAlign w:val="center"/>
            <w:hideMark/>
          </w:tcPr>
          <w:p w:rsidR="00731E17" w:rsidRPr="00763559" w:rsidRDefault="00731E17" w:rsidP="00303380">
            <w:pPr>
              <w:ind w:left="-43" w:right="-53"/>
              <w:jc w:val="center"/>
              <w:rPr>
                <w:b/>
                <w:bCs/>
                <w:sz w:val="28"/>
                <w:szCs w:val="28"/>
              </w:rPr>
            </w:pPr>
            <w:r w:rsidRPr="00763559">
              <w:rPr>
                <w:b/>
                <w:sz w:val="28"/>
                <w:szCs w:val="28"/>
              </w:rPr>
              <w:t>Thực hành/ thực tập/thí nghiệm/bài tập/</w:t>
            </w:r>
            <w:proofErr w:type="spellStart"/>
            <w:r w:rsidRPr="00763559">
              <w:rPr>
                <w:b/>
                <w:sz w:val="28"/>
                <w:szCs w:val="28"/>
              </w:rPr>
              <w:t>th.luận</w:t>
            </w:r>
            <w:proofErr w:type="spellEnd"/>
          </w:p>
        </w:tc>
        <w:tc>
          <w:tcPr>
            <w:tcW w:w="930" w:type="dxa"/>
            <w:tcBorders>
              <w:top w:val="nil"/>
              <w:left w:val="nil"/>
              <w:bottom w:val="single" w:sz="4" w:space="0" w:color="auto"/>
              <w:right w:val="single" w:sz="4" w:space="0" w:color="auto"/>
            </w:tcBorders>
            <w:shd w:val="clear" w:color="auto" w:fill="auto"/>
            <w:noWrap/>
            <w:vAlign w:val="center"/>
            <w:hideMark/>
          </w:tcPr>
          <w:p w:rsidR="00731E17" w:rsidRPr="00763559" w:rsidRDefault="00731E17" w:rsidP="00303380">
            <w:pPr>
              <w:jc w:val="center"/>
              <w:rPr>
                <w:b/>
                <w:bCs/>
                <w:sz w:val="28"/>
                <w:szCs w:val="28"/>
              </w:rPr>
            </w:pPr>
            <w:r w:rsidRPr="00763559">
              <w:rPr>
                <w:b/>
                <w:sz w:val="28"/>
                <w:szCs w:val="28"/>
              </w:rPr>
              <w:t>Thi/ Kiểm tra</w:t>
            </w:r>
          </w:p>
        </w:tc>
      </w:tr>
      <w:tr w:rsidR="00731E17" w:rsidRPr="00763559" w:rsidTr="00303380">
        <w:trPr>
          <w:trHeight w:val="369"/>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731E17" w:rsidRPr="00763559" w:rsidRDefault="00731E17" w:rsidP="00303380">
            <w:pPr>
              <w:jc w:val="center"/>
              <w:rPr>
                <w:b/>
                <w:bCs/>
                <w:sz w:val="28"/>
                <w:szCs w:val="28"/>
              </w:rPr>
            </w:pPr>
            <w:r w:rsidRPr="00763559">
              <w:rPr>
                <w:b/>
                <w:bCs/>
                <w:sz w:val="28"/>
                <w:szCs w:val="28"/>
              </w:rPr>
              <w:t>I</w:t>
            </w:r>
          </w:p>
        </w:tc>
        <w:tc>
          <w:tcPr>
            <w:tcW w:w="3402"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both"/>
              <w:rPr>
                <w:b/>
                <w:bCs/>
                <w:sz w:val="28"/>
                <w:szCs w:val="28"/>
              </w:rPr>
            </w:pPr>
            <w:r w:rsidRPr="00763559">
              <w:rPr>
                <w:b/>
                <w:bCs/>
                <w:sz w:val="28"/>
                <w:szCs w:val="28"/>
              </w:rPr>
              <w:t>Các môn học chung</w:t>
            </w:r>
          </w:p>
        </w:tc>
        <w:tc>
          <w:tcPr>
            <w:tcW w:w="623" w:type="dxa"/>
            <w:tcBorders>
              <w:top w:val="nil"/>
              <w:left w:val="nil"/>
              <w:bottom w:val="single" w:sz="4" w:space="0" w:color="auto"/>
              <w:right w:val="single" w:sz="4" w:space="0" w:color="auto"/>
            </w:tcBorders>
            <w:shd w:val="clear" w:color="auto" w:fill="auto"/>
            <w:noWrap/>
            <w:vAlign w:val="center"/>
            <w:hideMark/>
          </w:tcPr>
          <w:p w:rsidR="00731E17" w:rsidRPr="00763559" w:rsidRDefault="00731E17" w:rsidP="00303380">
            <w:pPr>
              <w:jc w:val="center"/>
              <w:rPr>
                <w:b/>
                <w:bCs/>
                <w:sz w:val="28"/>
                <w:szCs w:val="28"/>
              </w:rPr>
            </w:pPr>
            <w:r w:rsidRPr="00763559">
              <w:rPr>
                <w:b/>
                <w:bCs/>
                <w:sz w:val="28"/>
                <w:szCs w:val="28"/>
              </w:rPr>
              <w:t>8</w:t>
            </w:r>
          </w:p>
        </w:tc>
        <w:tc>
          <w:tcPr>
            <w:tcW w:w="795" w:type="dxa"/>
            <w:tcBorders>
              <w:top w:val="nil"/>
              <w:left w:val="nil"/>
              <w:bottom w:val="single" w:sz="4" w:space="0" w:color="auto"/>
              <w:right w:val="single" w:sz="4" w:space="0" w:color="auto"/>
            </w:tcBorders>
            <w:shd w:val="clear" w:color="auto" w:fill="auto"/>
            <w:noWrap/>
            <w:vAlign w:val="center"/>
            <w:hideMark/>
          </w:tcPr>
          <w:p w:rsidR="00731E17" w:rsidRPr="00763559" w:rsidRDefault="00731E17" w:rsidP="00303380">
            <w:pPr>
              <w:jc w:val="center"/>
              <w:rPr>
                <w:b/>
                <w:bCs/>
                <w:sz w:val="28"/>
                <w:szCs w:val="28"/>
              </w:rPr>
            </w:pPr>
            <w:r w:rsidRPr="00763559">
              <w:rPr>
                <w:b/>
                <w:bCs/>
                <w:sz w:val="28"/>
                <w:szCs w:val="28"/>
              </w:rPr>
              <w:t>255</w:t>
            </w:r>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rsidR="00731E17" w:rsidRPr="00763559" w:rsidRDefault="00731E17" w:rsidP="00303380">
            <w:pPr>
              <w:jc w:val="center"/>
              <w:rPr>
                <w:b/>
                <w:bCs/>
                <w:sz w:val="28"/>
                <w:szCs w:val="28"/>
              </w:rPr>
            </w:pPr>
            <w:r w:rsidRPr="00763559">
              <w:rPr>
                <w:b/>
                <w:bCs/>
                <w:sz w:val="28"/>
                <w:szCs w:val="28"/>
              </w:rPr>
              <w:t>94</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731E17" w:rsidRPr="00763559" w:rsidRDefault="00731E17" w:rsidP="00303380">
            <w:pPr>
              <w:jc w:val="center"/>
              <w:rPr>
                <w:b/>
                <w:bCs/>
                <w:sz w:val="28"/>
                <w:szCs w:val="28"/>
              </w:rPr>
            </w:pPr>
            <w:r w:rsidRPr="00763559">
              <w:rPr>
                <w:b/>
                <w:bCs/>
                <w:sz w:val="28"/>
                <w:szCs w:val="28"/>
              </w:rPr>
              <w:t>148</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rsidR="00731E17" w:rsidRPr="00763559" w:rsidRDefault="00731E17" w:rsidP="00303380">
            <w:pPr>
              <w:jc w:val="center"/>
              <w:rPr>
                <w:b/>
                <w:bCs/>
                <w:sz w:val="28"/>
                <w:szCs w:val="28"/>
              </w:rPr>
            </w:pPr>
            <w:r w:rsidRPr="00763559">
              <w:rPr>
                <w:b/>
                <w:bCs/>
                <w:sz w:val="28"/>
                <w:szCs w:val="28"/>
              </w:rPr>
              <w:t>13</w:t>
            </w:r>
          </w:p>
        </w:tc>
      </w:tr>
      <w:tr w:rsidR="00731E17" w:rsidRPr="00763559" w:rsidTr="00303380">
        <w:trPr>
          <w:trHeight w:val="337"/>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MH01</w:t>
            </w:r>
          </w:p>
        </w:tc>
        <w:tc>
          <w:tcPr>
            <w:tcW w:w="3402"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rPr>
                <w:sz w:val="28"/>
                <w:szCs w:val="28"/>
              </w:rPr>
            </w:pPr>
            <w:r w:rsidRPr="00763559">
              <w:rPr>
                <w:sz w:val="28"/>
                <w:szCs w:val="28"/>
              </w:rPr>
              <w:t>Giáo dục chính trị</w:t>
            </w:r>
          </w:p>
        </w:tc>
        <w:tc>
          <w:tcPr>
            <w:tcW w:w="623"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1</w:t>
            </w:r>
          </w:p>
        </w:tc>
        <w:tc>
          <w:tcPr>
            <w:tcW w:w="795" w:type="dxa"/>
            <w:tcBorders>
              <w:top w:val="nil"/>
              <w:left w:val="nil"/>
              <w:bottom w:val="single" w:sz="4" w:space="0" w:color="auto"/>
              <w:right w:val="single" w:sz="4" w:space="0" w:color="auto"/>
            </w:tcBorders>
            <w:shd w:val="clear" w:color="auto" w:fill="auto"/>
            <w:noWrap/>
            <w:vAlign w:val="center"/>
            <w:hideMark/>
          </w:tcPr>
          <w:p w:rsidR="00731E17" w:rsidRPr="00763559" w:rsidRDefault="00731E17" w:rsidP="00303380">
            <w:pPr>
              <w:jc w:val="center"/>
              <w:rPr>
                <w:sz w:val="28"/>
                <w:szCs w:val="28"/>
              </w:rPr>
            </w:pPr>
            <w:r w:rsidRPr="00763559">
              <w:rPr>
                <w:sz w:val="28"/>
                <w:szCs w:val="28"/>
              </w:rPr>
              <w:t>30</w:t>
            </w:r>
          </w:p>
        </w:tc>
        <w:tc>
          <w:tcPr>
            <w:tcW w:w="927"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15</w:t>
            </w:r>
          </w:p>
        </w:tc>
        <w:tc>
          <w:tcPr>
            <w:tcW w:w="1538"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13</w:t>
            </w:r>
          </w:p>
        </w:tc>
        <w:tc>
          <w:tcPr>
            <w:tcW w:w="930"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2</w:t>
            </w:r>
          </w:p>
        </w:tc>
      </w:tr>
      <w:tr w:rsidR="00731E17" w:rsidRPr="00763559" w:rsidTr="00303380">
        <w:trPr>
          <w:trHeight w:val="413"/>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MH02</w:t>
            </w:r>
          </w:p>
        </w:tc>
        <w:tc>
          <w:tcPr>
            <w:tcW w:w="3402"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rPr>
                <w:sz w:val="28"/>
                <w:szCs w:val="28"/>
              </w:rPr>
            </w:pPr>
            <w:r w:rsidRPr="00763559">
              <w:rPr>
                <w:sz w:val="28"/>
                <w:szCs w:val="28"/>
              </w:rPr>
              <w:t>Pháp luật</w:t>
            </w:r>
          </w:p>
        </w:tc>
        <w:tc>
          <w:tcPr>
            <w:tcW w:w="623"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1</w:t>
            </w:r>
          </w:p>
        </w:tc>
        <w:tc>
          <w:tcPr>
            <w:tcW w:w="795" w:type="dxa"/>
            <w:tcBorders>
              <w:top w:val="nil"/>
              <w:left w:val="nil"/>
              <w:bottom w:val="single" w:sz="4" w:space="0" w:color="auto"/>
              <w:right w:val="single" w:sz="4" w:space="0" w:color="auto"/>
            </w:tcBorders>
            <w:shd w:val="clear" w:color="auto" w:fill="auto"/>
            <w:noWrap/>
            <w:vAlign w:val="center"/>
            <w:hideMark/>
          </w:tcPr>
          <w:p w:rsidR="00731E17" w:rsidRPr="00763559" w:rsidRDefault="00731E17" w:rsidP="00303380">
            <w:pPr>
              <w:jc w:val="center"/>
              <w:rPr>
                <w:sz w:val="28"/>
                <w:szCs w:val="28"/>
              </w:rPr>
            </w:pPr>
            <w:r w:rsidRPr="00763559">
              <w:rPr>
                <w:sz w:val="28"/>
                <w:szCs w:val="28"/>
              </w:rPr>
              <w:t>15</w:t>
            </w:r>
          </w:p>
        </w:tc>
        <w:tc>
          <w:tcPr>
            <w:tcW w:w="927"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9</w:t>
            </w:r>
          </w:p>
        </w:tc>
        <w:tc>
          <w:tcPr>
            <w:tcW w:w="1538"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5</w:t>
            </w:r>
          </w:p>
        </w:tc>
        <w:tc>
          <w:tcPr>
            <w:tcW w:w="930"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1</w:t>
            </w:r>
          </w:p>
        </w:tc>
      </w:tr>
      <w:tr w:rsidR="00731E17" w:rsidRPr="00763559" w:rsidTr="00303380">
        <w:trPr>
          <w:trHeight w:val="419"/>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MH03</w:t>
            </w:r>
          </w:p>
        </w:tc>
        <w:tc>
          <w:tcPr>
            <w:tcW w:w="3402"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rPr>
                <w:sz w:val="28"/>
                <w:szCs w:val="28"/>
              </w:rPr>
            </w:pPr>
            <w:r w:rsidRPr="00763559">
              <w:rPr>
                <w:sz w:val="28"/>
                <w:szCs w:val="28"/>
              </w:rPr>
              <w:t>Giáo dục thể chất</w:t>
            </w:r>
          </w:p>
        </w:tc>
        <w:tc>
          <w:tcPr>
            <w:tcW w:w="623"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0</w:t>
            </w:r>
          </w:p>
        </w:tc>
        <w:tc>
          <w:tcPr>
            <w:tcW w:w="795" w:type="dxa"/>
            <w:tcBorders>
              <w:top w:val="nil"/>
              <w:left w:val="nil"/>
              <w:bottom w:val="single" w:sz="4" w:space="0" w:color="auto"/>
              <w:right w:val="single" w:sz="4" w:space="0" w:color="auto"/>
            </w:tcBorders>
            <w:shd w:val="clear" w:color="auto" w:fill="auto"/>
            <w:noWrap/>
            <w:vAlign w:val="center"/>
            <w:hideMark/>
          </w:tcPr>
          <w:p w:rsidR="00731E17" w:rsidRPr="00763559" w:rsidRDefault="00731E17" w:rsidP="00303380">
            <w:pPr>
              <w:jc w:val="center"/>
              <w:rPr>
                <w:sz w:val="28"/>
                <w:szCs w:val="28"/>
              </w:rPr>
            </w:pPr>
            <w:r w:rsidRPr="00763559">
              <w:rPr>
                <w:sz w:val="28"/>
                <w:szCs w:val="28"/>
              </w:rPr>
              <w:t>30</w:t>
            </w:r>
          </w:p>
        </w:tc>
        <w:tc>
          <w:tcPr>
            <w:tcW w:w="927"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4</w:t>
            </w:r>
          </w:p>
        </w:tc>
        <w:tc>
          <w:tcPr>
            <w:tcW w:w="1538"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24</w:t>
            </w:r>
          </w:p>
        </w:tc>
        <w:tc>
          <w:tcPr>
            <w:tcW w:w="930"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2</w:t>
            </w:r>
          </w:p>
        </w:tc>
      </w:tr>
      <w:tr w:rsidR="00731E17" w:rsidRPr="00763559" w:rsidTr="00303380">
        <w:trPr>
          <w:trHeight w:val="285"/>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MH04</w:t>
            </w:r>
          </w:p>
        </w:tc>
        <w:tc>
          <w:tcPr>
            <w:tcW w:w="3402"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rPr>
                <w:sz w:val="28"/>
                <w:szCs w:val="28"/>
              </w:rPr>
            </w:pPr>
            <w:r w:rsidRPr="00763559">
              <w:rPr>
                <w:sz w:val="28"/>
                <w:szCs w:val="28"/>
              </w:rPr>
              <w:t>Giáo dục quốc phòng và An ninh</w:t>
            </w:r>
          </w:p>
        </w:tc>
        <w:tc>
          <w:tcPr>
            <w:tcW w:w="623"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0</w:t>
            </w:r>
          </w:p>
        </w:tc>
        <w:tc>
          <w:tcPr>
            <w:tcW w:w="795" w:type="dxa"/>
            <w:tcBorders>
              <w:top w:val="nil"/>
              <w:left w:val="nil"/>
              <w:bottom w:val="single" w:sz="4" w:space="0" w:color="auto"/>
              <w:right w:val="single" w:sz="4" w:space="0" w:color="auto"/>
            </w:tcBorders>
            <w:shd w:val="clear" w:color="auto" w:fill="auto"/>
            <w:noWrap/>
            <w:vAlign w:val="center"/>
            <w:hideMark/>
          </w:tcPr>
          <w:p w:rsidR="00731E17" w:rsidRPr="00763559" w:rsidRDefault="00731E17" w:rsidP="00303380">
            <w:pPr>
              <w:jc w:val="center"/>
              <w:rPr>
                <w:sz w:val="28"/>
                <w:szCs w:val="28"/>
              </w:rPr>
            </w:pPr>
            <w:r w:rsidRPr="00763559">
              <w:rPr>
                <w:sz w:val="28"/>
                <w:szCs w:val="28"/>
              </w:rPr>
              <w:t>45</w:t>
            </w:r>
          </w:p>
        </w:tc>
        <w:tc>
          <w:tcPr>
            <w:tcW w:w="927"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21</w:t>
            </w:r>
          </w:p>
        </w:tc>
        <w:tc>
          <w:tcPr>
            <w:tcW w:w="1538"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21</w:t>
            </w:r>
          </w:p>
        </w:tc>
        <w:tc>
          <w:tcPr>
            <w:tcW w:w="930"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3</w:t>
            </w:r>
          </w:p>
        </w:tc>
      </w:tr>
      <w:tr w:rsidR="00731E17" w:rsidRPr="00763559" w:rsidTr="00303380">
        <w:trPr>
          <w:trHeight w:val="363"/>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MH05</w:t>
            </w:r>
          </w:p>
        </w:tc>
        <w:tc>
          <w:tcPr>
            <w:tcW w:w="3402"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rPr>
                <w:sz w:val="28"/>
                <w:szCs w:val="28"/>
              </w:rPr>
            </w:pPr>
            <w:r w:rsidRPr="00763559">
              <w:rPr>
                <w:sz w:val="28"/>
                <w:szCs w:val="28"/>
              </w:rPr>
              <w:t>Tin học</w:t>
            </w:r>
          </w:p>
        </w:tc>
        <w:tc>
          <w:tcPr>
            <w:tcW w:w="623"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2</w:t>
            </w:r>
          </w:p>
        </w:tc>
        <w:tc>
          <w:tcPr>
            <w:tcW w:w="795" w:type="dxa"/>
            <w:tcBorders>
              <w:top w:val="nil"/>
              <w:left w:val="nil"/>
              <w:bottom w:val="single" w:sz="4" w:space="0" w:color="auto"/>
              <w:right w:val="single" w:sz="4" w:space="0" w:color="auto"/>
            </w:tcBorders>
            <w:shd w:val="clear" w:color="auto" w:fill="auto"/>
            <w:noWrap/>
            <w:vAlign w:val="center"/>
            <w:hideMark/>
          </w:tcPr>
          <w:p w:rsidR="00731E17" w:rsidRPr="00763559" w:rsidRDefault="00731E17" w:rsidP="00303380">
            <w:pPr>
              <w:jc w:val="center"/>
              <w:rPr>
                <w:sz w:val="28"/>
                <w:szCs w:val="28"/>
              </w:rPr>
            </w:pPr>
            <w:r w:rsidRPr="00763559">
              <w:rPr>
                <w:sz w:val="28"/>
                <w:szCs w:val="28"/>
              </w:rPr>
              <w:t>45</w:t>
            </w:r>
          </w:p>
        </w:tc>
        <w:tc>
          <w:tcPr>
            <w:tcW w:w="927"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15</w:t>
            </w:r>
          </w:p>
        </w:tc>
        <w:tc>
          <w:tcPr>
            <w:tcW w:w="1538"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29</w:t>
            </w:r>
          </w:p>
        </w:tc>
        <w:tc>
          <w:tcPr>
            <w:tcW w:w="930"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1</w:t>
            </w:r>
          </w:p>
        </w:tc>
      </w:tr>
      <w:tr w:rsidR="00731E17" w:rsidRPr="00763559" w:rsidTr="00303380">
        <w:trPr>
          <w:trHeight w:val="283"/>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MH06</w:t>
            </w:r>
          </w:p>
        </w:tc>
        <w:tc>
          <w:tcPr>
            <w:tcW w:w="3402"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rPr>
                <w:sz w:val="28"/>
                <w:szCs w:val="28"/>
              </w:rPr>
            </w:pPr>
            <w:r w:rsidRPr="00763559">
              <w:rPr>
                <w:sz w:val="28"/>
                <w:szCs w:val="28"/>
              </w:rPr>
              <w:t>Tiếng Anh</w:t>
            </w:r>
          </w:p>
        </w:tc>
        <w:tc>
          <w:tcPr>
            <w:tcW w:w="623"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4</w:t>
            </w:r>
          </w:p>
        </w:tc>
        <w:tc>
          <w:tcPr>
            <w:tcW w:w="795" w:type="dxa"/>
            <w:tcBorders>
              <w:top w:val="nil"/>
              <w:left w:val="nil"/>
              <w:bottom w:val="single" w:sz="4" w:space="0" w:color="auto"/>
              <w:right w:val="single" w:sz="4" w:space="0" w:color="auto"/>
            </w:tcBorders>
            <w:shd w:val="clear" w:color="auto" w:fill="auto"/>
            <w:noWrap/>
            <w:vAlign w:val="center"/>
            <w:hideMark/>
          </w:tcPr>
          <w:p w:rsidR="00731E17" w:rsidRPr="00763559" w:rsidRDefault="00731E17" w:rsidP="00303380">
            <w:pPr>
              <w:jc w:val="center"/>
              <w:rPr>
                <w:sz w:val="28"/>
                <w:szCs w:val="28"/>
              </w:rPr>
            </w:pPr>
            <w:r w:rsidRPr="00763559">
              <w:rPr>
                <w:sz w:val="28"/>
                <w:szCs w:val="28"/>
              </w:rPr>
              <w:t>90</w:t>
            </w:r>
          </w:p>
        </w:tc>
        <w:tc>
          <w:tcPr>
            <w:tcW w:w="927" w:type="dxa"/>
            <w:tcBorders>
              <w:top w:val="nil"/>
              <w:left w:val="nil"/>
              <w:bottom w:val="single" w:sz="4" w:space="0" w:color="auto"/>
              <w:right w:val="single" w:sz="4" w:space="0" w:color="auto"/>
            </w:tcBorders>
            <w:shd w:val="clear" w:color="auto" w:fill="auto"/>
            <w:noWrap/>
            <w:vAlign w:val="center"/>
            <w:hideMark/>
          </w:tcPr>
          <w:p w:rsidR="00731E17" w:rsidRPr="00763559" w:rsidRDefault="00731E17" w:rsidP="00303380">
            <w:pPr>
              <w:jc w:val="center"/>
              <w:rPr>
                <w:sz w:val="28"/>
                <w:szCs w:val="28"/>
              </w:rPr>
            </w:pPr>
            <w:r w:rsidRPr="00763559">
              <w:rPr>
                <w:sz w:val="28"/>
                <w:szCs w:val="28"/>
              </w:rPr>
              <w:t>30</w:t>
            </w:r>
          </w:p>
        </w:tc>
        <w:tc>
          <w:tcPr>
            <w:tcW w:w="1538"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56</w:t>
            </w:r>
          </w:p>
        </w:tc>
        <w:tc>
          <w:tcPr>
            <w:tcW w:w="930"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4</w:t>
            </w:r>
          </w:p>
        </w:tc>
      </w:tr>
      <w:tr w:rsidR="00731E17" w:rsidRPr="00763559" w:rsidTr="00303380">
        <w:trPr>
          <w:trHeight w:val="72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731E17" w:rsidRPr="00763559" w:rsidRDefault="00731E17" w:rsidP="00303380">
            <w:pPr>
              <w:jc w:val="center"/>
              <w:rPr>
                <w:b/>
                <w:bCs/>
                <w:sz w:val="28"/>
                <w:szCs w:val="28"/>
              </w:rPr>
            </w:pPr>
            <w:r w:rsidRPr="00763559">
              <w:rPr>
                <w:b/>
                <w:bCs/>
                <w:sz w:val="28"/>
                <w:szCs w:val="28"/>
              </w:rPr>
              <w:t>II</w:t>
            </w:r>
          </w:p>
        </w:tc>
        <w:tc>
          <w:tcPr>
            <w:tcW w:w="3402"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both"/>
              <w:rPr>
                <w:b/>
                <w:bCs/>
                <w:sz w:val="28"/>
                <w:szCs w:val="28"/>
              </w:rPr>
            </w:pPr>
            <w:r w:rsidRPr="00763559">
              <w:rPr>
                <w:b/>
                <w:bCs/>
                <w:sz w:val="28"/>
                <w:szCs w:val="28"/>
              </w:rPr>
              <w:t>Các môn học, mô đun chuyên môn</w:t>
            </w:r>
          </w:p>
        </w:tc>
        <w:tc>
          <w:tcPr>
            <w:tcW w:w="623" w:type="dxa"/>
            <w:tcBorders>
              <w:top w:val="nil"/>
              <w:left w:val="nil"/>
              <w:bottom w:val="single" w:sz="4" w:space="0" w:color="auto"/>
              <w:right w:val="single" w:sz="4" w:space="0" w:color="auto"/>
            </w:tcBorders>
            <w:shd w:val="clear" w:color="auto" w:fill="auto"/>
            <w:noWrap/>
            <w:vAlign w:val="center"/>
            <w:hideMark/>
          </w:tcPr>
          <w:p w:rsidR="00731E17" w:rsidRPr="00763559" w:rsidRDefault="00731E17" w:rsidP="00303380">
            <w:pPr>
              <w:jc w:val="center"/>
              <w:rPr>
                <w:b/>
                <w:bCs/>
                <w:sz w:val="28"/>
                <w:szCs w:val="28"/>
              </w:rPr>
            </w:pPr>
            <w:r w:rsidRPr="00763559">
              <w:rPr>
                <w:b/>
                <w:bCs/>
                <w:sz w:val="28"/>
                <w:szCs w:val="28"/>
              </w:rPr>
              <w:t>44</w:t>
            </w:r>
          </w:p>
        </w:tc>
        <w:tc>
          <w:tcPr>
            <w:tcW w:w="795" w:type="dxa"/>
            <w:tcBorders>
              <w:top w:val="nil"/>
              <w:left w:val="nil"/>
              <w:bottom w:val="single" w:sz="4" w:space="0" w:color="auto"/>
              <w:right w:val="single" w:sz="4" w:space="0" w:color="auto"/>
            </w:tcBorders>
            <w:shd w:val="clear" w:color="auto" w:fill="auto"/>
            <w:noWrap/>
            <w:vAlign w:val="center"/>
            <w:hideMark/>
          </w:tcPr>
          <w:p w:rsidR="00731E17" w:rsidRPr="00763559" w:rsidRDefault="00731E17" w:rsidP="00303380">
            <w:pPr>
              <w:jc w:val="center"/>
              <w:rPr>
                <w:b/>
                <w:bCs/>
                <w:sz w:val="28"/>
                <w:szCs w:val="28"/>
              </w:rPr>
            </w:pPr>
            <w:r w:rsidRPr="00763559">
              <w:rPr>
                <w:b/>
                <w:bCs/>
                <w:sz w:val="28"/>
                <w:szCs w:val="28"/>
              </w:rPr>
              <w:t>1245</w:t>
            </w:r>
          </w:p>
        </w:tc>
        <w:tc>
          <w:tcPr>
            <w:tcW w:w="927" w:type="dxa"/>
            <w:tcBorders>
              <w:top w:val="nil"/>
              <w:left w:val="nil"/>
              <w:bottom w:val="single" w:sz="4" w:space="0" w:color="auto"/>
              <w:right w:val="single" w:sz="4" w:space="0" w:color="auto"/>
            </w:tcBorders>
            <w:shd w:val="clear" w:color="auto" w:fill="auto"/>
            <w:noWrap/>
            <w:vAlign w:val="center"/>
            <w:hideMark/>
          </w:tcPr>
          <w:p w:rsidR="00731E17" w:rsidRPr="00763559" w:rsidRDefault="00731E17" w:rsidP="00303380">
            <w:pPr>
              <w:jc w:val="center"/>
              <w:rPr>
                <w:b/>
                <w:bCs/>
                <w:sz w:val="28"/>
                <w:szCs w:val="28"/>
              </w:rPr>
            </w:pPr>
            <w:r w:rsidRPr="00763559">
              <w:rPr>
                <w:b/>
                <w:bCs/>
                <w:sz w:val="28"/>
                <w:szCs w:val="28"/>
              </w:rPr>
              <w:t>412</w:t>
            </w:r>
          </w:p>
        </w:tc>
        <w:tc>
          <w:tcPr>
            <w:tcW w:w="1538" w:type="dxa"/>
            <w:tcBorders>
              <w:top w:val="nil"/>
              <w:left w:val="nil"/>
              <w:bottom w:val="single" w:sz="4" w:space="0" w:color="auto"/>
              <w:right w:val="single" w:sz="4" w:space="0" w:color="auto"/>
            </w:tcBorders>
            <w:shd w:val="clear" w:color="auto" w:fill="auto"/>
            <w:noWrap/>
            <w:vAlign w:val="center"/>
            <w:hideMark/>
          </w:tcPr>
          <w:p w:rsidR="00731E17" w:rsidRPr="00763559" w:rsidRDefault="00731E17" w:rsidP="00303380">
            <w:pPr>
              <w:jc w:val="center"/>
              <w:rPr>
                <w:b/>
                <w:bCs/>
                <w:sz w:val="28"/>
                <w:szCs w:val="28"/>
              </w:rPr>
            </w:pPr>
            <w:r w:rsidRPr="00763559">
              <w:rPr>
                <w:b/>
                <w:bCs/>
                <w:sz w:val="28"/>
                <w:szCs w:val="28"/>
              </w:rPr>
              <w:t>791</w:t>
            </w:r>
          </w:p>
        </w:tc>
        <w:tc>
          <w:tcPr>
            <w:tcW w:w="930" w:type="dxa"/>
            <w:tcBorders>
              <w:top w:val="nil"/>
              <w:left w:val="nil"/>
              <w:bottom w:val="single" w:sz="4" w:space="0" w:color="auto"/>
              <w:right w:val="single" w:sz="4" w:space="0" w:color="auto"/>
            </w:tcBorders>
            <w:shd w:val="clear" w:color="auto" w:fill="auto"/>
            <w:noWrap/>
            <w:vAlign w:val="center"/>
            <w:hideMark/>
          </w:tcPr>
          <w:p w:rsidR="00731E17" w:rsidRPr="00763559" w:rsidRDefault="00731E17" w:rsidP="00303380">
            <w:pPr>
              <w:jc w:val="center"/>
              <w:rPr>
                <w:b/>
                <w:bCs/>
                <w:sz w:val="28"/>
                <w:szCs w:val="28"/>
              </w:rPr>
            </w:pPr>
            <w:r w:rsidRPr="00763559">
              <w:rPr>
                <w:b/>
                <w:bCs/>
                <w:sz w:val="28"/>
                <w:szCs w:val="28"/>
              </w:rPr>
              <w:t>42</w:t>
            </w:r>
          </w:p>
        </w:tc>
      </w:tr>
      <w:tr w:rsidR="00731E17" w:rsidRPr="00763559" w:rsidTr="00303380">
        <w:trPr>
          <w:trHeight w:val="319"/>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731E17" w:rsidRPr="00763559" w:rsidRDefault="00731E17" w:rsidP="00303380">
            <w:pPr>
              <w:jc w:val="center"/>
              <w:rPr>
                <w:b/>
                <w:bCs/>
                <w:iCs/>
                <w:sz w:val="28"/>
                <w:szCs w:val="28"/>
              </w:rPr>
            </w:pPr>
            <w:r w:rsidRPr="00763559">
              <w:rPr>
                <w:b/>
                <w:bCs/>
                <w:iCs/>
                <w:sz w:val="28"/>
                <w:szCs w:val="28"/>
              </w:rPr>
              <w:t>II.1</w:t>
            </w:r>
          </w:p>
        </w:tc>
        <w:tc>
          <w:tcPr>
            <w:tcW w:w="3402"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both"/>
              <w:rPr>
                <w:b/>
                <w:bCs/>
                <w:iCs/>
                <w:sz w:val="28"/>
                <w:szCs w:val="28"/>
              </w:rPr>
            </w:pPr>
            <w:r w:rsidRPr="00763559">
              <w:rPr>
                <w:b/>
                <w:bCs/>
                <w:iCs/>
                <w:sz w:val="28"/>
                <w:szCs w:val="28"/>
              </w:rPr>
              <w:t>Môn học, mô đun cơ sở</w:t>
            </w:r>
          </w:p>
        </w:tc>
        <w:tc>
          <w:tcPr>
            <w:tcW w:w="623" w:type="dxa"/>
            <w:tcBorders>
              <w:top w:val="nil"/>
              <w:left w:val="nil"/>
              <w:bottom w:val="single" w:sz="4" w:space="0" w:color="auto"/>
              <w:right w:val="single" w:sz="4" w:space="0" w:color="auto"/>
            </w:tcBorders>
            <w:shd w:val="clear" w:color="auto" w:fill="auto"/>
            <w:noWrap/>
            <w:vAlign w:val="center"/>
            <w:hideMark/>
          </w:tcPr>
          <w:p w:rsidR="00731E17" w:rsidRPr="00763559" w:rsidRDefault="00731E17" w:rsidP="00303380">
            <w:pPr>
              <w:jc w:val="center"/>
              <w:rPr>
                <w:b/>
                <w:bCs/>
                <w:iCs/>
                <w:sz w:val="28"/>
                <w:szCs w:val="28"/>
              </w:rPr>
            </w:pPr>
            <w:r w:rsidRPr="00763559">
              <w:rPr>
                <w:b/>
                <w:bCs/>
                <w:iCs/>
                <w:sz w:val="28"/>
                <w:szCs w:val="28"/>
              </w:rPr>
              <w:t>13</w:t>
            </w:r>
          </w:p>
        </w:tc>
        <w:tc>
          <w:tcPr>
            <w:tcW w:w="795" w:type="dxa"/>
            <w:tcBorders>
              <w:top w:val="nil"/>
              <w:left w:val="nil"/>
              <w:bottom w:val="single" w:sz="4" w:space="0" w:color="auto"/>
              <w:right w:val="single" w:sz="4" w:space="0" w:color="auto"/>
            </w:tcBorders>
            <w:shd w:val="clear" w:color="auto" w:fill="auto"/>
            <w:noWrap/>
            <w:vAlign w:val="center"/>
            <w:hideMark/>
          </w:tcPr>
          <w:p w:rsidR="00731E17" w:rsidRPr="00763559" w:rsidRDefault="00731E17" w:rsidP="00303380">
            <w:pPr>
              <w:jc w:val="center"/>
              <w:rPr>
                <w:b/>
                <w:bCs/>
                <w:iCs/>
                <w:sz w:val="28"/>
                <w:szCs w:val="28"/>
              </w:rPr>
            </w:pPr>
            <w:r w:rsidRPr="00763559">
              <w:rPr>
                <w:b/>
                <w:bCs/>
                <w:iCs/>
                <w:sz w:val="28"/>
                <w:szCs w:val="28"/>
              </w:rPr>
              <w:t>270</w:t>
            </w:r>
          </w:p>
        </w:tc>
        <w:tc>
          <w:tcPr>
            <w:tcW w:w="927" w:type="dxa"/>
            <w:tcBorders>
              <w:top w:val="nil"/>
              <w:left w:val="nil"/>
              <w:bottom w:val="single" w:sz="4" w:space="0" w:color="auto"/>
              <w:right w:val="single" w:sz="4" w:space="0" w:color="auto"/>
            </w:tcBorders>
            <w:shd w:val="clear" w:color="auto" w:fill="auto"/>
            <w:noWrap/>
            <w:vAlign w:val="center"/>
            <w:hideMark/>
          </w:tcPr>
          <w:p w:rsidR="00731E17" w:rsidRPr="00763559" w:rsidRDefault="00731E17" w:rsidP="00303380">
            <w:pPr>
              <w:jc w:val="center"/>
              <w:rPr>
                <w:b/>
                <w:bCs/>
                <w:iCs/>
                <w:sz w:val="28"/>
                <w:szCs w:val="28"/>
              </w:rPr>
            </w:pPr>
            <w:r w:rsidRPr="00763559">
              <w:rPr>
                <w:b/>
                <w:bCs/>
                <w:iCs/>
                <w:sz w:val="28"/>
                <w:szCs w:val="28"/>
              </w:rPr>
              <w:t>129</w:t>
            </w:r>
          </w:p>
        </w:tc>
        <w:tc>
          <w:tcPr>
            <w:tcW w:w="1538" w:type="dxa"/>
            <w:tcBorders>
              <w:top w:val="nil"/>
              <w:left w:val="nil"/>
              <w:bottom w:val="single" w:sz="4" w:space="0" w:color="auto"/>
              <w:right w:val="single" w:sz="4" w:space="0" w:color="auto"/>
            </w:tcBorders>
            <w:shd w:val="clear" w:color="auto" w:fill="auto"/>
            <w:noWrap/>
            <w:vAlign w:val="center"/>
            <w:hideMark/>
          </w:tcPr>
          <w:p w:rsidR="00731E17" w:rsidRPr="00763559" w:rsidRDefault="00731E17" w:rsidP="00303380">
            <w:pPr>
              <w:jc w:val="center"/>
              <w:rPr>
                <w:b/>
                <w:bCs/>
                <w:iCs/>
                <w:sz w:val="28"/>
                <w:szCs w:val="28"/>
              </w:rPr>
            </w:pPr>
            <w:r w:rsidRPr="00763559">
              <w:rPr>
                <w:b/>
                <w:bCs/>
                <w:iCs/>
                <w:sz w:val="28"/>
                <w:szCs w:val="28"/>
              </w:rPr>
              <w:t>128</w:t>
            </w:r>
          </w:p>
        </w:tc>
        <w:tc>
          <w:tcPr>
            <w:tcW w:w="930" w:type="dxa"/>
            <w:tcBorders>
              <w:top w:val="nil"/>
              <w:left w:val="nil"/>
              <w:bottom w:val="single" w:sz="4" w:space="0" w:color="auto"/>
              <w:right w:val="single" w:sz="4" w:space="0" w:color="auto"/>
            </w:tcBorders>
            <w:shd w:val="clear" w:color="auto" w:fill="auto"/>
            <w:noWrap/>
            <w:vAlign w:val="center"/>
            <w:hideMark/>
          </w:tcPr>
          <w:p w:rsidR="00731E17" w:rsidRPr="00763559" w:rsidRDefault="00731E17" w:rsidP="00303380">
            <w:pPr>
              <w:jc w:val="center"/>
              <w:rPr>
                <w:b/>
                <w:bCs/>
                <w:iCs/>
                <w:sz w:val="28"/>
                <w:szCs w:val="28"/>
              </w:rPr>
            </w:pPr>
            <w:r w:rsidRPr="00763559">
              <w:rPr>
                <w:b/>
                <w:bCs/>
                <w:iCs/>
                <w:sz w:val="28"/>
                <w:szCs w:val="28"/>
              </w:rPr>
              <w:t>13</w:t>
            </w:r>
          </w:p>
        </w:tc>
      </w:tr>
      <w:tr w:rsidR="00731E17" w:rsidRPr="00763559" w:rsidTr="00303380">
        <w:trPr>
          <w:trHeight w:val="485"/>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MH07</w:t>
            </w:r>
          </w:p>
        </w:tc>
        <w:tc>
          <w:tcPr>
            <w:tcW w:w="3402"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rPr>
                <w:sz w:val="28"/>
                <w:szCs w:val="28"/>
              </w:rPr>
            </w:pPr>
            <w:r w:rsidRPr="00763559">
              <w:rPr>
                <w:sz w:val="28"/>
                <w:szCs w:val="28"/>
              </w:rPr>
              <w:t>Kỹ năng mềm</w:t>
            </w:r>
          </w:p>
        </w:tc>
        <w:tc>
          <w:tcPr>
            <w:tcW w:w="623"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2</w:t>
            </w:r>
          </w:p>
        </w:tc>
        <w:tc>
          <w:tcPr>
            <w:tcW w:w="795" w:type="dxa"/>
            <w:tcBorders>
              <w:top w:val="nil"/>
              <w:left w:val="nil"/>
              <w:bottom w:val="single" w:sz="4" w:space="0" w:color="auto"/>
              <w:right w:val="single" w:sz="4" w:space="0" w:color="auto"/>
            </w:tcBorders>
            <w:shd w:val="clear" w:color="auto" w:fill="auto"/>
            <w:noWrap/>
            <w:vAlign w:val="center"/>
            <w:hideMark/>
          </w:tcPr>
          <w:p w:rsidR="00731E17" w:rsidRPr="00763559" w:rsidRDefault="00731E17" w:rsidP="00303380">
            <w:pPr>
              <w:jc w:val="center"/>
              <w:rPr>
                <w:sz w:val="28"/>
                <w:szCs w:val="28"/>
              </w:rPr>
            </w:pPr>
            <w:r w:rsidRPr="00763559">
              <w:rPr>
                <w:sz w:val="28"/>
                <w:szCs w:val="28"/>
              </w:rPr>
              <w:t>30</w:t>
            </w:r>
          </w:p>
        </w:tc>
        <w:tc>
          <w:tcPr>
            <w:tcW w:w="927" w:type="dxa"/>
            <w:tcBorders>
              <w:top w:val="nil"/>
              <w:left w:val="nil"/>
              <w:bottom w:val="single" w:sz="4" w:space="0" w:color="auto"/>
              <w:right w:val="single" w:sz="4" w:space="0" w:color="auto"/>
            </w:tcBorders>
            <w:shd w:val="clear" w:color="auto" w:fill="auto"/>
            <w:noWrap/>
            <w:vAlign w:val="center"/>
            <w:hideMark/>
          </w:tcPr>
          <w:p w:rsidR="00731E17" w:rsidRPr="00763559" w:rsidRDefault="00731E17" w:rsidP="00303380">
            <w:pPr>
              <w:jc w:val="center"/>
              <w:rPr>
                <w:sz w:val="28"/>
                <w:szCs w:val="28"/>
              </w:rPr>
            </w:pPr>
            <w:r w:rsidRPr="00763559">
              <w:rPr>
                <w:sz w:val="28"/>
                <w:szCs w:val="28"/>
              </w:rPr>
              <w:t>15</w:t>
            </w:r>
          </w:p>
        </w:tc>
        <w:tc>
          <w:tcPr>
            <w:tcW w:w="1538"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13</w:t>
            </w:r>
          </w:p>
        </w:tc>
        <w:tc>
          <w:tcPr>
            <w:tcW w:w="930"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2</w:t>
            </w:r>
          </w:p>
        </w:tc>
      </w:tr>
      <w:tr w:rsidR="00731E17" w:rsidRPr="00763559" w:rsidTr="00303380">
        <w:trPr>
          <w:trHeight w:val="416"/>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MH08</w:t>
            </w:r>
          </w:p>
        </w:tc>
        <w:tc>
          <w:tcPr>
            <w:tcW w:w="3402"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rPr>
                <w:sz w:val="28"/>
                <w:szCs w:val="28"/>
              </w:rPr>
            </w:pPr>
            <w:r w:rsidRPr="00763559">
              <w:rPr>
                <w:sz w:val="28"/>
                <w:szCs w:val="28"/>
              </w:rPr>
              <w:t>Môi trường hàng hải</w:t>
            </w:r>
          </w:p>
        </w:tc>
        <w:tc>
          <w:tcPr>
            <w:tcW w:w="623"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2</w:t>
            </w:r>
          </w:p>
        </w:tc>
        <w:tc>
          <w:tcPr>
            <w:tcW w:w="795" w:type="dxa"/>
            <w:tcBorders>
              <w:top w:val="nil"/>
              <w:left w:val="nil"/>
              <w:bottom w:val="single" w:sz="4" w:space="0" w:color="auto"/>
              <w:right w:val="single" w:sz="4" w:space="0" w:color="auto"/>
            </w:tcBorders>
            <w:shd w:val="clear" w:color="auto" w:fill="auto"/>
            <w:noWrap/>
            <w:vAlign w:val="center"/>
            <w:hideMark/>
          </w:tcPr>
          <w:p w:rsidR="00731E17" w:rsidRPr="00763559" w:rsidRDefault="00731E17" w:rsidP="00303380">
            <w:pPr>
              <w:jc w:val="center"/>
              <w:rPr>
                <w:sz w:val="28"/>
                <w:szCs w:val="28"/>
              </w:rPr>
            </w:pPr>
            <w:r w:rsidRPr="00763559">
              <w:rPr>
                <w:sz w:val="28"/>
                <w:szCs w:val="28"/>
              </w:rPr>
              <w:t>30</w:t>
            </w:r>
          </w:p>
        </w:tc>
        <w:tc>
          <w:tcPr>
            <w:tcW w:w="927" w:type="dxa"/>
            <w:tcBorders>
              <w:top w:val="nil"/>
              <w:left w:val="nil"/>
              <w:bottom w:val="single" w:sz="4" w:space="0" w:color="auto"/>
              <w:right w:val="single" w:sz="4" w:space="0" w:color="auto"/>
            </w:tcBorders>
            <w:shd w:val="clear" w:color="auto" w:fill="auto"/>
            <w:noWrap/>
            <w:vAlign w:val="center"/>
            <w:hideMark/>
          </w:tcPr>
          <w:p w:rsidR="00731E17" w:rsidRPr="00763559" w:rsidRDefault="00731E17" w:rsidP="00303380">
            <w:pPr>
              <w:jc w:val="center"/>
              <w:rPr>
                <w:sz w:val="28"/>
                <w:szCs w:val="28"/>
              </w:rPr>
            </w:pPr>
            <w:r w:rsidRPr="00763559">
              <w:rPr>
                <w:sz w:val="28"/>
                <w:szCs w:val="28"/>
              </w:rPr>
              <w:t>28</w:t>
            </w:r>
          </w:p>
        </w:tc>
        <w:tc>
          <w:tcPr>
            <w:tcW w:w="1538"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0</w:t>
            </w:r>
          </w:p>
        </w:tc>
        <w:tc>
          <w:tcPr>
            <w:tcW w:w="930"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2</w:t>
            </w:r>
          </w:p>
        </w:tc>
      </w:tr>
      <w:tr w:rsidR="00731E17" w:rsidRPr="00763559" w:rsidTr="00303380">
        <w:trPr>
          <w:trHeight w:val="395"/>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MH09</w:t>
            </w:r>
          </w:p>
        </w:tc>
        <w:tc>
          <w:tcPr>
            <w:tcW w:w="3402"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rPr>
                <w:sz w:val="28"/>
                <w:szCs w:val="28"/>
              </w:rPr>
            </w:pPr>
            <w:r w:rsidRPr="00763559">
              <w:rPr>
                <w:sz w:val="28"/>
                <w:szCs w:val="28"/>
              </w:rPr>
              <w:t>Địa lý hàng hải</w:t>
            </w:r>
          </w:p>
        </w:tc>
        <w:tc>
          <w:tcPr>
            <w:tcW w:w="623"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2</w:t>
            </w:r>
          </w:p>
        </w:tc>
        <w:tc>
          <w:tcPr>
            <w:tcW w:w="795" w:type="dxa"/>
            <w:tcBorders>
              <w:top w:val="nil"/>
              <w:left w:val="nil"/>
              <w:bottom w:val="single" w:sz="4" w:space="0" w:color="auto"/>
              <w:right w:val="single" w:sz="4" w:space="0" w:color="auto"/>
            </w:tcBorders>
            <w:shd w:val="clear" w:color="auto" w:fill="auto"/>
            <w:noWrap/>
            <w:vAlign w:val="center"/>
            <w:hideMark/>
          </w:tcPr>
          <w:p w:rsidR="00731E17" w:rsidRPr="00763559" w:rsidRDefault="00731E17" w:rsidP="00303380">
            <w:pPr>
              <w:jc w:val="center"/>
              <w:rPr>
                <w:sz w:val="28"/>
                <w:szCs w:val="28"/>
              </w:rPr>
            </w:pPr>
            <w:r w:rsidRPr="00763559">
              <w:rPr>
                <w:sz w:val="28"/>
                <w:szCs w:val="28"/>
              </w:rPr>
              <w:t>30</w:t>
            </w:r>
          </w:p>
        </w:tc>
        <w:tc>
          <w:tcPr>
            <w:tcW w:w="927" w:type="dxa"/>
            <w:tcBorders>
              <w:top w:val="nil"/>
              <w:left w:val="nil"/>
              <w:bottom w:val="single" w:sz="4" w:space="0" w:color="auto"/>
              <w:right w:val="single" w:sz="4" w:space="0" w:color="auto"/>
            </w:tcBorders>
            <w:shd w:val="clear" w:color="auto" w:fill="auto"/>
            <w:noWrap/>
            <w:vAlign w:val="center"/>
            <w:hideMark/>
          </w:tcPr>
          <w:p w:rsidR="00731E17" w:rsidRPr="00763559" w:rsidRDefault="00731E17" w:rsidP="00303380">
            <w:pPr>
              <w:jc w:val="center"/>
              <w:rPr>
                <w:sz w:val="28"/>
                <w:szCs w:val="28"/>
              </w:rPr>
            </w:pPr>
            <w:r w:rsidRPr="00763559">
              <w:rPr>
                <w:sz w:val="28"/>
                <w:szCs w:val="28"/>
              </w:rPr>
              <w:t>28</w:t>
            </w:r>
          </w:p>
        </w:tc>
        <w:tc>
          <w:tcPr>
            <w:tcW w:w="1538"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0</w:t>
            </w:r>
          </w:p>
        </w:tc>
        <w:tc>
          <w:tcPr>
            <w:tcW w:w="930"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2</w:t>
            </w:r>
          </w:p>
        </w:tc>
      </w:tr>
      <w:tr w:rsidR="00731E17" w:rsidRPr="00763559" w:rsidTr="00303380">
        <w:trPr>
          <w:trHeight w:val="415"/>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MH10</w:t>
            </w:r>
          </w:p>
        </w:tc>
        <w:tc>
          <w:tcPr>
            <w:tcW w:w="3402"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rPr>
                <w:sz w:val="28"/>
                <w:szCs w:val="28"/>
              </w:rPr>
            </w:pPr>
            <w:r w:rsidRPr="00763559">
              <w:rPr>
                <w:sz w:val="28"/>
                <w:szCs w:val="28"/>
              </w:rPr>
              <w:t xml:space="preserve">Thông hiệu hàng hải </w:t>
            </w:r>
          </w:p>
        </w:tc>
        <w:tc>
          <w:tcPr>
            <w:tcW w:w="623"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2</w:t>
            </w:r>
          </w:p>
        </w:tc>
        <w:tc>
          <w:tcPr>
            <w:tcW w:w="795" w:type="dxa"/>
            <w:tcBorders>
              <w:top w:val="nil"/>
              <w:left w:val="nil"/>
              <w:bottom w:val="single" w:sz="4" w:space="0" w:color="auto"/>
              <w:right w:val="single" w:sz="4" w:space="0" w:color="auto"/>
            </w:tcBorders>
            <w:shd w:val="clear" w:color="auto" w:fill="auto"/>
            <w:noWrap/>
            <w:vAlign w:val="center"/>
            <w:hideMark/>
          </w:tcPr>
          <w:p w:rsidR="00731E17" w:rsidRPr="00763559" w:rsidRDefault="00731E17" w:rsidP="00303380">
            <w:pPr>
              <w:jc w:val="center"/>
              <w:rPr>
                <w:sz w:val="28"/>
                <w:szCs w:val="28"/>
              </w:rPr>
            </w:pPr>
            <w:r w:rsidRPr="00763559">
              <w:rPr>
                <w:sz w:val="28"/>
                <w:szCs w:val="28"/>
              </w:rPr>
              <w:t>30</w:t>
            </w:r>
          </w:p>
        </w:tc>
        <w:tc>
          <w:tcPr>
            <w:tcW w:w="927" w:type="dxa"/>
            <w:tcBorders>
              <w:top w:val="nil"/>
              <w:left w:val="nil"/>
              <w:bottom w:val="single" w:sz="4" w:space="0" w:color="auto"/>
              <w:right w:val="single" w:sz="4" w:space="0" w:color="auto"/>
            </w:tcBorders>
            <w:shd w:val="clear" w:color="auto" w:fill="auto"/>
            <w:noWrap/>
            <w:vAlign w:val="center"/>
            <w:hideMark/>
          </w:tcPr>
          <w:p w:rsidR="00731E17" w:rsidRPr="00763559" w:rsidRDefault="00731E17" w:rsidP="00303380">
            <w:pPr>
              <w:jc w:val="center"/>
              <w:rPr>
                <w:sz w:val="28"/>
                <w:szCs w:val="28"/>
              </w:rPr>
            </w:pPr>
            <w:r w:rsidRPr="00763559">
              <w:rPr>
                <w:sz w:val="28"/>
                <w:szCs w:val="28"/>
              </w:rPr>
              <w:t>22</w:t>
            </w:r>
          </w:p>
        </w:tc>
        <w:tc>
          <w:tcPr>
            <w:tcW w:w="1538"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6</w:t>
            </w:r>
          </w:p>
        </w:tc>
        <w:tc>
          <w:tcPr>
            <w:tcW w:w="930"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2</w:t>
            </w:r>
          </w:p>
        </w:tc>
      </w:tr>
      <w:tr w:rsidR="00731E17" w:rsidRPr="00763559" w:rsidTr="00303380">
        <w:trPr>
          <w:trHeight w:val="407"/>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MĐ11</w:t>
            </w:r>
          </w:p>
        </w:tc>
        <w:tc>
          <w:tcPr>
            <w:tcW w:w="3402"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rPr>
                <w:sz w:val="28"/>
                <w:szCs w:val="28"/>
              </w:rPr>
            </w:pPr>
            <w:r w:rsidRPr="00763559">
              <w:rPr>
                <w:sz w:val="28"/>
                <w:szCs w:val="28"/>
              </w:rPr>
              <w:t xml:space="preserve">An toàn lao động </w:t>
            </w:r>
          </w:p>
        </w:tc>
        <w:tc>
          <w:tcPr>
            <w:tcW w:w="623"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2</w:t>
            </w:r>
          </w:p>
        </w:tc>
        <w:tc>
          <w:tcPr>
            <w:tcW w:w="795" w:type="dxa"/>
            <w:tcBorders>
              <w:top w:val="nil"/>
              <w:left w:val="nil"/>
              <w:bottom w:val="single" w:sz="4" w:space="0" w:color="auto"/>
              <w:right w:val="single" w:sz="4" w:space="0" w:color="auto"/>
            </w:tcBorders>
            <w:shd w:val="clear" w:color="auto" w:fill="auto"/>
            <w:noWrap/>
            <w:vAlign w:val="center"/>
            <w:hideMark/>
          </w:tcPr>
          <w:p w:rsidR="00731E17" w:rsidRPr="00763559" w:rsidRDefault="00731E17" w:rsidP="00303380">
            <w:pPr>
              <w:jc w:val="center"/>
              <w:rPr>
                <w:sz w:val="28"/>
                <w:szCs w:val="28"/>
              </w:rPr>
            </w:pPr>
            <w:r w:rsidRPr="00763559">
              <w:rPr>
                <w:sz w:val="28"/>
                <w:szCs w:val="28"/>
              </w:rPr>
              <w:t>60</w:t>
            </w:r>
          </w:p>
        </w:tc>
        <w:tc>
          <w:tcPr>
            <w:tcW w:w="927" w:type="dxa"/>
            <w:tcBorders>
              <w:top w:val="nil"/>
              <w:left w:val="nil"/>
              <w:bottom w:val="single" w:sz="4" w:space="0" w:color="auto"/>
              <w:right w:val="single" w:sz="4" w:space="0" w:color="auto"/>
            </w:tcBorders>
            <w:shd w:val="clear" w:color="auto" w:fill="auto"/>
            <w:noWrap/>
            <w:vAlign w:val="center"/>
            <w:hideMark/>
          </w:tcPr>
          <w:p w:rsidR="00731E17" w:rsidRPr="00763559" w:rsidRDefault="00731E17" w:rsidP="00303380">
            <w:pPr>
              <w:jc w:val="center"/>
              <w:rPr>
                <w:sz w:val="28"/>
                <w:szCs w:val="28"/>
              </w:rPr>
            </w:pPr>
            <w:r w:rsidRPr="00763559">
              <w:rPr>
                <w:sz w:val="28"/>
                <w:szCs w:val="28"/>
              </w:rPr>
              <w:t>16</w:t>
            </w:r>
          </w:p>
        </w:tc>
        <w:tc>
          <w:tcPr>
            <w:tcW w:w="1538"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42</w:t>
            </w:r>
          </w:p>
        </w:tc>
        <w:tc>
          <w:tcPr>
            <w:tcW w:w="930"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2</w:t>
            </w:r>
          </w:p>
        </w:tc>
      </w:tr>
      <w:tr w:rsidR="00731E17" w:rsidRPr="00763559" w:rsidTr="00303380">
        <w:trPr>
          <w:trHeight w:val="427"/>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MĐ12</w:t>
            </w:r>
          </w:p>
        </w:tc>
        <w:tc>
          <w:tcPr>
            <w:tcW w:w="3402" w:type="dxa"/>
            <w:tcBorders>
              <w:top w:val="nil"/>
              <w:left w:val="nil"/>
              <w:bottom w:val="single" w:sz="4" w:space="0" w:color="auto"/>
              <w:right w:val="single" w:sz="4" w:space="0" w:color="auto"/>
            </w:tcBorders>
            <w:shd w:val="clear" w:color="000000" w:fill="FFFFFF"/>
            <w:vAlign w:val="center"/>
            <w:hideMark/>
          </w:tcPr>
          <w:p w:rsidR="00731E17" w:rsidRPr="00763559" w:rsidRDefault="00731E17" w:rsidP="00303380">
            <w:pPr>
              <w:rPr>
                <w:sz w:val="28"/>
                <w:szCs w:val="28"/>
              </w:rPr>
            </w:pPr>
            <w:r w:rsidRPr="00763559">
              <w:rPr>
                <w:sz w:val="28"/>
                <w:szCs w:val="28"/>
              </w:rPr>
              <w:t xml:space="preserve">Kết cấu và bảo dưỡng tàu </w:t>
            </w:r>
          </w:p>
        </w:tc>
        <w:tc>
          <w:tcPr>
            <w:tcW w:w="623" w:type="dxa"/>
            <w:tcBorders>
              <w:top w:val="nil"/>
              <w:left w:val="nil"/>
              <w:bottom w:val="single" w:sz="4" w:space="0" w:color="auto"/>
              <w:right w:val="single" w:sz="4" w:space="0" w:color="auto"/>
            </w:tcBorders>
            <w:shd w:val="clear" w:color="000000" w:fill="FFFFFF"/>
            <w:vAlign w:val="center"/>
            <w:hideMark/>
          </w:tcPr>
          <w:p w:rsidR="00731E17" w:rsidRPr="00763559" w:rsidRDefault="00731E17" w:rsidP="00303380">
            <w:pPr>
              <w:jc w:val="center"/>
              <w:rPr>
                <w:sz w:val="28"/>
                <w:szCs w:val="28"/>
              </w:rPr>
            </w:pPr>
            <w:r w:rsidRPr="00763559">
              <w:rPr>
                <w:sz w:val="28"/>
                <w:szCs w:val="28"/>
              </w:rPr>
              <w:t>3</w:t>
            </w:r>
          </w:p>
        </w:tc>
        <w:tc>
          <w:tcPr>
            <w:tcW w:w="795" w:type="dxa"/>
            <w:tcBorders>
              <w:top w:val="nil"/>
              <w:left w:val="nil"/>
              <w:bottom w:val="single" w:sz="4" w:space="0" w:color="auto"/>
              <w:right w:val="single" w:sz="4" w:space="0" w:color="auto"/>
            </w:tcBorders>
            <w:shd w:val="clear" w:color="auto" w:fill="auto"/>
            <w:noWrap/>
            <w:vAlign w:val="center"/>
            <w:hideMark/>
          </w:tcPr>
          <w:p w:rsidR="00731E17" w:rsidRPr="00763559" w:rsidRDefault="00731E17" w:rsidP="00303380">
            <w:pPr>
              <w:jc w:val="center"/>
              <w:rPr>
                <w:sz w:val="28"/>
                <w:szCs w:val="28"/>
              </w:rPr>
            </w:pPr>
            <w:r w:rsidRPr="00763559">
              <w:rPr>
                <w:sz w:val="28"/>
                <w:szCs w:val="28"/>
              </w:rPr>
              <w:t>90</w:t>
            </w:r>
          </w:p>
        </w:tc>
        <w:tc>
          <w:tcPr>
            <w:tcW w:w="927" w:type="dxa"/>
            <w:tcBorders>
              <w:top w:val="nil"/>
              <w:left w:val="nil"/>
              <w:bottom w:val="single" w:sz="4" w:space="0" w:color="auto"/>
              <w:right w:val="single" w:sz="4" w:space="0" w:color="auto"/>
            </w:tcBorders>
            <w:shd w:val="clear" w:color="auto" w:fill="auto"/>
            <w:noWrap/>
            <w:vAlign w:val="center"/>
            <w:hideMark/>
          </w:tcPr>
          <w:p w:rsidR="00731E17" w:rsidRPr="00763559" w:rsidRDefault="00731E17" w:rsidP="00303380">
            <w:pPr>
              <w:jc w:val="center"/>
              <w:rPr>
                <w:sz w:val="28"/>
                <w:szCs w:val="28"/>
              </w:rPr>
            </w:pPr>
            <w:r w:rsidRPr="00763559">
              <w:rPr>
                <w:sz w:val="28"/>
                <w:szCs w:val="28"/>
              </w:rPr>
              <w:t>20</w:t>
            </w:r>
          </w:p>
        </w:tc>
        <w:tc>
          <w:tcPr>
            <w:tcW w:w="1538"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67</w:t>
            </w:r>
          </w:p>
        </w:tc>
        <w:tc>
          <w:tcPr>
            <w:tcW w:w="930"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3</w:t>
            </w:r>
          </w:p>
        </w:tc>
      </w:tr>
      <w:tr w:rsidR="00731E17" w:rsidRPr="00763559" w:rsidTr="00303380">
        <w:trPr>
          <w:trHeight w:val="585"/>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731E17" w:rsidRPr="00763559" w:rsidRDefault="00731E17" w:rsidP="00303380">
            <w:pPr>
              <w:jc w:val="center"/>
              <w:rPr>
                <w:b/>
                <w:bCs/>
                <w:iCs/>
                <w:sz w:val="28"/>
                <w:szCs w:val="28"/>
              </w:rPr>
            </w:pPr>
            <w:r w:rsidRPr="00763559">
              <w:rPr>
                <w:b/>
                <w:bCs/>
                <w:iCs/>
                <w:sz w:val="28"/>
                <w:szCs w:val="28"/>
              </w:rPr>
              <w:t>II.2</w:t>
            </w:r>
          </w:p>
        </w:tc>
        <w:tc>
          <w:tcPr>
            <w:tcW w:w="3402" w:type="dxa"/>
            <w:tcBorders>
              <w:top w:val="nil"/>
              <w:left w:val="nil"/>
              <w:bottom w:val="single" w:sz="4" w:space="0" w:color="auto"/>
              <w:right w:val="single" w:sz="4" w:space="0" w:color="auto"/>
            </w:tcBorders>
            <w:shd w:val="clear" w:color="000000" w:fill="FFFFFF"/>
            <w:vAlign w:val="center"/>
            <w:hideMark/>
          </w:tcPr>
          <w:p w:rsidR="00731E17" w:rsidRPr="00763559" w:rsidRDefault="00731E17" w:rsidP="00303380">
            <w:pPr>
              <w:jc w:val="both"/>
              <w:rPr>
                <w:b/>
                <w:bCs/>
                <w:iCs/>
                <w:sz w:val="28"/>
                <w:szCs w:val="28"/>
              </w:rPr>
            </w:pPr>
            <w:r w:rsidRPr="00763559">
              <w:rPr>
                <w:b/>
                <w:bCs/>
                <w:iCs/>
                <w:sz w:val="28"/>
                <w:szCs w:val="28"/>
              </w:rPr>
              <w:t>Môn học, mô đun chuyên môn</w:t>
            </w:r>
          </w:p>
        </w:tc>
        <w:tc>
          <w:tcPr>
            <w:tcW w:w="623" w:type="dxa"/>
            <w:tcBorders>
              <w:top w:val="nil"/>
              <w:left w:val="nil"/>
              <w:bottom w:val="single" w:sz="4" w:space="0" w:color="auto"/>
              <w:right w:val="single" w:sz="4" w:space="0" w:color="auto"/>
            </w:tcBorders>
            <w:shd w:val="clear" w:color="000000" w:fill="FFFFFF"/>
            <w:vAlign w:val="center"/>
            <w:hideMark/>
          </w:tcPr>
          <w:p w:rsidR="00731E17" w:rsidRPr="00763559" w:rsidRDefault="00731E17" w:rsidP="00303380">
            <w:pPr>
              <w:jc w:val="center"/>
              <w:rPr>
                <w:b/>
                <w:bCs/>
                <w:iCs/>
                <w:sz w:val="28"/>
                <w:szCs w:val="28"/>
              </w:rPr>
            </w:pPr>
            <w:r w:rsidRPr="00763559">
              <w:rPr>
                <w:b/>
                <w:bCs/>
                <w:iCs/>
                <w:sz w:val="28"/>
                <w:szCs w:val="28"/>
              </w:rPr>
              <w:t>29</w:t>
            </w:r>
          </w:p>
        </w:tc>
        <w:tc>
          <w:tcPr>
            <w:tcW w:w="795" w:type="dxa"/>
            <w:tcBorders>
              <w:top w:val="nil"/>
              <w:left w:val="nil"/>
              <w:bottom w:val="single" w:sz="4" w:space="0" w:color="auto"/>
              <w:right w:val="single" w:sz="4" w:space="0" w:color="auto"/>
            </w:tcBorders>
            <w:shd w:val="clear" w:color="auto" w:fill="auto"/>
            <w:noWrap/>
            <w:vAlign w:val="center"/>
            <w:hideMark/>
          </w:tcPr>
          <w:p w:rsidR="00731E17" w:rsidRPr="00763559" w:rsidRDefault="00731E17" w:rsidP="00303380">
            <w:pPr>
              <w:jc w:val="center"/>
              <w:rPr>
                <w:b/>
                <w:bCs/>
                <w:iCs/>
                <w:sz w:val="28"/>
                <w:szCs w:val="28"/>
              </w:rPr>
            </w:pPr>
            <w:r w:rsidRPr="00763559">
              <w:rPr>
                <w:b/>
                <w:bCs/>
                <w:iCs/>
                <w:sz w:val="28"/>
                <w:szCs w:val="28"/>
              </w:rPr>
              <w:t>930</w:t>
            </w:r>
          </w:p>
        </w:tc>
        <w:tc>
          <w:tcPr>
            <w:tcW w:w="927" w:type="dxa"/>
            <w:tcBorders>
              <w:top w:val="nil"/>
              <w:left w:val="nil"/>
              <w:bottom w:val="single" w:sz="4" w:space="0" w:color="auto"/>
              <w:right w:val="single" w:sz="4" w:space="0" w:color="auto"/>
            </w:tcBorders>
            <w:shd w:val="clear" w:color="auto" w:fill="auto"/>
            <w:noWrap/>
            <w:vAlign w:val="center"/>
            <w:hideMark/>
          </w:tcPr>
          <w:p w:rsidR="00731E17" w:rsidRPr="00763559" w:rsidRDefault="00731E17" w:rsidP="00303380">
            <w:pPr>
              <w:jc w:val="center"/>
              <w:rPr>
                <w:b/>
                <w:bCs/>
                <w:iCs/>
                <w:sz w:val="28"/>
                <w:szCs w:val="28"/>
              </w:rPr>
            </w:pPr>
            <w:r w:rsidRPr="00763559">
              <w:rPr>
                <w:b/>
                <w:bCs/>
                <w:iCs/>
                <w:sz w:val="28"/>
                <w:szCs w:val="28"/>
              </w:rPr>
              <w:t>240</w:t>
            </w:r>
          </w:p>
        </w:tc>
        <w:tc>
          <w:tcPr>
            <w:tcW w:w="1538"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b/>
                <w:bCs/>
                <w:iCs/>
                <w:sz w:val="28"/>
                <w:szCs w:val="28"/>
              </w:rPr>
            </w:pPr>
            <w:r w:rsidRPr="00763559">
              <w:rPr>
                <w:b/>
                <w:bCs/>
                <w:iCs/>
                <w:sz w:val="28"/>
                <w:szCs w:val="28"/>
              </w:rPr>
              <w:t>663</w:t>
            </w:r>
          </w:p>
        </w:tc>
        <w:tc>
          <w:tcPr>
            <w:tcW w:w="930"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b/>
                <w:bCs/>
                <w:iCs/>
                <w:sz w:val="28"/>
                <w:szCs w:val="28"/>
              </w:rPr>
            </w:pPr>
            <w:r w:rsidRPr="00763559">
              <w:rPr>
                <w:b/>
                <w:bCs/>
                <w:iCs/>
                <w:sz w:val="28"/>
                <w:szCs w:val="28"/>
              </w:rPr>
              <w:t>27</w:t>
            </w:r>
          </w:p>
        </w:tc>
      </w:tr>
      <w:tr w:rsidR="00731E17" w:rsidRPr="00763559" w:rsidTr="00303380">
        <w:trPr>
          <w:trHeight w:val="503"/>
        </w:trPr>
        <w:tc>
          <w:tcPr>
            <w:tcW w:w="1129" w:type="dxa"/>
            <w:tcBorders>
              <w:top w:val="nil"/>
              <w:left w:val="single" w:sz="4" w:space="0" w:color="auto"/>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MĐ13</w:t>
            </w:r>
          </w:p>
        </w:tc>
        <w:tc>
          <w:tcPr>
            <w:tcW w:w="3402"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rPr>
                <w:sz w:val="28"/>
                <w:szCs w:val="28"/>
              </w:rPr>
            </w:pPr>
            <w:r w:rsidRPr="00763559">
              <w:rPr>
                <w:sz w:val="28"/>
                <w:szCs w:val="28"/>
              </w:rPr>
              <w:t>Ổn định tàu</w:t>
            </w:r>
          </w:p>
        </w:tc>
        <w:tc>
          <w:tcPr>
            <w:tcW w:w="623"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2</w:t>
            </w:r>
          </w:p>
        </w:tc>
        <w:tc>
          <w:tcPr>
            <w:tcW w:w="795" w:type="dxa"/>
            <w:tcBorders>
              <w:top w:val="nil"/>
              <w:left w:val="nil"/>
              <w:bottom w:val="single" w:sz="4" w:space="0" w:color="auto"/>
              <w:right w:val="single" w:sz="4" w:space="0" w:color="auto"/>
            </w:tcBorders>
            <w:shd w:val="clear" w:color="auto" w:fill="auto"/>
            <w:noWrap/>
            <w:vAlign w:val="center"/>
          </w:tcPr>
          <w:p w:rsidR="00731E17" w:rsidRPr="00763559" w:rsidRDefault="00731E17" w:rsidP="00303380">
            <w:pPr>
              <w:jc w:val="center"/>
              <w:rPr>
                <w:sz w:val="28"/>
                <w:szCs w:val="28"/>
              </w:rPr>
            </w:pPr>
            <w:r w:rsidRPr="00763559">
              <w:rPr>
                <w:sz w:val="28"/>
                <w:szCs w:val="28"/>
              </w:rPr>
              <w:t>60</w:t>
            </w:r>
          </w:p>
        </w:tc>
        <w:tc>
          <w:tcPr>
            <w:tcW w:w="927" w:type="dxa"/>
            <w:tcBorders>
              <w:top w:val="nil"/>
              <w:left w:val="nil"/>
              <w:bottom w:val="single" w:sz="4" w:space="0" w:color="auto"/>
              <w:right w:val="single" w:sz="4" w:space="0" w:color="auto"/>
            </w:tcBorders>
            <w:shd w:val="clear" w:color="auto" w:fill="auto"/>
            <w:noWrap/>
            <w:vAlign w:val="center"/>
          </w:tcPr>
          <w:p w:rsidR="00731E17" w:rsidRPr="00763559" w:rsidRDefault="00731E17" w:rsidP="00303380">
            <w:pPr>
              <w:jc w:val="center"/>
              <w:rPr>
                <w:sz w:val="28"/>
                <w:szCs w:val="28"/>
              </w:rPr>
            </w:pPr>
            <w:r w:rsidRPr="00763559">
              <w:rPr>
                <w:sz w:val="28"/>
                <w:szCs w:val="28"/>
              </w:rPr>
              <w:t>16</w:t>
            </w:r>
          </w:p>
        </w:tc>
        <w:tc>
          <w:tcPr>
            <w:tcW w:w="1538"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42</w:t>
            </w:r>
          </w:p>
        </w:tc>
        <w:tc>
          <w:tcPr>
            <w:tcW w:w="930"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2</w:t>
            </w:r>
          </w:p>
        </w:tc>
      </w:tr>
      <w:tr w:rsidR="00731E17" w:rsidRPr="00763559" w:rsidTr="00303380">
        <w:trPr>
          <w:trHeight w:val="548"/>
        </w:trPr>
        <w:tc>
          <w:tcPr>
            <w:tcW w:w="1129" w:type="dxa"/>
            <w:tcBorders>
              <w:top w:val="nil"/>
              <w:left w:val="single" w:sz="4" w:space="0" w:color="auto"/>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MH14</w:t>
            </w:r>
          </w:p>
        </w:tc>
        <w:tc>
          <w:tcPr>
            <w:tcW w:w="3402"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rPr>
                <w:sz w:val="28"/>
                <w:szCs w:val="28"/>
              </w:rPr>
            </w:pPr>
            <w:r w:rsidRPr="00763559">
              <w:rPr>
                <w:sz w:val="28"/>
                <w:szCs w:val="28"/>
              </w:rPr>
              <w:t>Luật hàng hải 1</w:t>
            </w:r>
          </w:p>
        </w:tc>
        <w:tc>
          <w:tcPr>
            <w:tcW w:w="623"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2</w:t>
            </w:r>
          </w:p>
        </w:tc>
        <w:tc>
          <w:tcPr>
            <w:tcW w:w="795" w:type="dxa"/>
            <w:tcBorders>
              <w:top w:val="nil"/>
              <w:left w:val="nil"/>
              <w:bottom w:val="single" w:sz="4" w:space="0" w:color="auto"/>
              <w:right w:val="single" w:sz="4" w:space="0" w:color="auto"/>
            </w:tcBorders>
            <w:shd w:val="clear" w:color="auto" w:fill="auto"/>
            <w:noWrap/>
            <w:vAlign w:val="center"/>
          </w:tcPr>
          <w:p w:rsidR="00731E17" w:rsidRPr="00763559" w:rsidRDefault="00731E17" w:rsidP="00303380">
            <w:pPr>
              <w:jc w:val="center"/>
              <w:rPr>
                <w:sz w:val="28"/>
                <w:szCs w:val="28"/>
              </w:rPr>
            </w:pPr>
            <w:r w:rsidRPr="00763559">
              <w:rPr>
                <w:sz w:val="28"/>
                <w:szCs w:val="28"/>
              </w:rPr>
              <w:t>60</w:t>
            </w:r>
          </w:p>
        </w:tc>
        <w:tc>
          <w:tcPr>
            <w:tcW w:w="927" w:type="dxa"/>
            <w:tcBorders>
              <w:top w:val="nil"/>
              <w:left w:val="nil"/>
              <w:bottom w:val="single" w:sz="4" w:space="0" w:color="auto"/>
              <w:right w:val="single" w:sz="4" w:space="0" w:color="auto"/>
            </w:tcBorders>
            <w:shd w:val="clear" w:color="auto" w:fill="auto"/>
            <w:noWrap/>
            <w:vAlign w:val="center"/>
          </w:tcPr>
          <w:p w:rsidR="00731E17" w:rsidRPr="00763559" w:rsidRDefault="00731E17" w:rsidP="00303380">
            <w:pPr>
              <w:jc w:val="center"/>
              <w:rPr>
                <w:sz w:val="28"/>
                <w:szCs w:val="28"/>
              </w:rPr>
            </w:pPr>
            <w:r w:rsidRPr="00763559">
              <w:rPr>
                <w:sz w:val="28"/>
                <w:szCs w:val="28"/>
              </w:rPr>
              <w:t>28</w:t>
            </w:r>
          </w:p>
        </w:tc>
        <w:tc>
          <w:tcPr>
            <w:tcW w:w="1538"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30</w:t>
            </w:r>
          </w:p>
        </w:tc>
        <w:tc>
          <w:tcPr>
            <w:tcW w:w="930"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2</w:t>
            </w:r>
          </w:p>
        </w:tc>
      </w:tr>
      <w:tr w:rsidR="00731E17" w:rsidRPr="00763559" w:rsidTr="00303380">
        <w:trPr>
          <w:trHeight w:val="458"/>
        </w:trPr>
        <w:tc>
          <w:tcPr>
            <w:tcW w:w="1129" w:type="dxa"/>
            <w:tcBorders>
              <w:top w:val="nil"/>
              <w:left w:val="single" w:sz="4" w:space="0" w:color="auto"/>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MH15</w:t>
            </w:r>
          </w:p>
        </w:tc>
        <w:tc>
          <w:tcPr>
            <w:tcW w:w="3402"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rPr>
                <w:sz w:val="28"/>
                <w:szCs w:val="28"/>
              </w:rPr>
            </w:pPr>
            <w:r w:rsidRPr="00763559">
              <w:rPr>
                <w:sz w:val="28"/>
                <w:szCs w:val="28"/>
              </w:rPr>
              <w:t>Luật hàng hải 2</w:t>
            </w:r>
          </w:p>
        </w:tc>
        <w:tc>
          <w:tcPr>
            <w:tcW w:w="623"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2</w:t>
            </w:r>
          </w:p>
        </w:tc>
        <w:tc>
          <w:tcPr>
            <w:tcW w:w="795" w:type="dxa"/>
            <w:tcBorders>
              <w:top w:val="nil"/>
              <w:left w:val="nil"/>
              <w:bottom w:val="single" w:sz="4" w:space="0" w:color="auto"/>
              <w:right w:val="single" w:sz="4" w:space="0" w:color="auto"/>
            </w:tcBorders>
            <w:shd w:val="clear" w:color="auto" w:fill="auto"/>
            <w:noWrap/>
            <w:vAlign w:val="center"/>
          </w:tcPr>
          <w:p w:rsidR="00731E17" w:rsidRPr="00763559" w:rsidRDefault="00731E17" w:rsidP="00303380">
            <w:pPr>
              <w:jc w:val="center"/>
              <w:rPr>
                <w:sz w:val="28"/>
                <w:szCs w:val="28"/>
              </w:rPr>
            </w:pPr>
            <w:r w:rsidRPr="00763559">
              <w:rPr>
                <w:sz w:val="28"/>
                <w:szCs w:val="28"/>
              </w:rPr>
              <w:t>60</w:t>
            </w:r>
          </w:p>
        </w:tc>
        <w:tc>
          <w:tcPr>
            <w:tcW w:w="927" w:type="dxa"/>
            <w:tcBorders>
              <w:top w:val="nil"/>
              <w:left w:val="nil"/>
              <w:bottom w:val="single" w:sz="4" w:space="0" w:color="auto"/>
              <w:right w:val="single" w:sz="4" w:space="0" w:color="auto"/>
            </w:tcBorders>
            <w:shd w:val="clear" w:color="auto" w:fill="auto"/>
            <w:noWrap/>
            <w:vAlign w:val="center"/>
          </w:tcPr>
          <w:p w:rsidR="00731E17" w:rsidRPr="00763559" w:rsidRDefault="00731E17" w:rsidP="00303380">
            <w:pPr>
              <w:jc w:val="center"/>
              <w:rPr>
                <w:sz w:val="28"/>
                <w:szCs w:val="28"/>
              </w:rPr>
            </w:pPr>
            <w:r w:rsidRPr="00763559">
              <w:rPr>
                <w:sz w:val="28"/>
                <w:szCs w:val="28"/>
              </w:rPr>
              <w:t>28</w:t>
            </w:r>
          </w:p>
        </w:tc>
        <w:tc>
          <w:tcPr>
            <w:tcW w:w="1538"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30</w:t>
            </w:r>
          </w:p>
        </w:tc>
        <w:tc>
          <w:tcPr>
            <w:tcW w:w="930"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2</w:t>
            </w:r>
          </w:p>
        </w:tc>
      </w:tr>
      <w:tr w:rsidR="00731E17" w:rsidRPr="00763559" w:rsidTr="00303380">
        <w:trPr>
          <w:trHeight w:val="548"/>
        </w:trPr>
        <w:tc>
          <w:tcPr>
            <w:tcW w:w="1129" w:type="dxa"/>
            <w:tcBorders>
              <w:top w:val="nil"/>
              <w:left w:val="single" w:sz="4" w:space="0" w:color="auto"/>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MĐ16</w:t>
            </w:r>
          </w:p>
        </w:tc>
        <w:tc>
          <w:tcPr>
            <w:tcW w:w="3402"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rPr>
                <w:sz w:val="28"/>
                <w:szCs w:val="28"/>
              </w:rPr>
            </w:pPr>
            <w:r w:rsidRPr="00763559">
              <w:rPr>
                <w:sz w:val="28"/>
                <w:szCs w:val="28"/>
              </w:rPr>
              <w:t>Thiết bị kỹ thuật hàng hải 1</w:t>
            </w:r>
          </w:p>
        </w:tc>
        <w:tc>
          <w:tcPr>
            <w:tcW w:w="623"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2</w:t>
            </w:r>
          </w:p>
        </w:tc>
        <w:tc>
          <w:tcPr>
            <w:tcW w:w="795" w:type="dxa"/>
            <w:tcBorders>
              <w:top w:val="nil"/>
              <w:left w:val="nil"/>
              <w:bottom w:val="single" w:sz="4" w:space="0" w:color="auto"/>
              <w:right w:val="single" w:sz="4" w:space="0" w:color="auto"/>
            </w:tcBorders>
            <w:shd w:val="clear" w:color="auto" w:fill="auto"/>
            <w:noWrap/>
            <w:vAlign w:val="center"/>
          </w:tcPr>
          <w:p w:rsidR="00731E17" w:rsidRPr="00763559" w:rsidRDefault="00731E17" w:rsidP="00303380">
            <w:pPr>
              <w:jc w:val="center"/>
              <w:rPr>
                <w:sz w:val="28"/>
                <w:szCs w:val="28"/>
              </w:rPr>
            </w:pPr>
            <w:r w:rsidRPr="00763559">
              <w:rPr>
                <w:sz w:val="28"/>
                <w:szCs w:val="28"/>
              </w:rPr>
              <w:t>60</w:t>
            </w:r>
          </w:p>
        </w:tc>
        <w:tc>
          <w:tcPr>
            <w:tcW w:w="927" w:type="dxa"/>
            <w:tcBorders>
              <w:top w:val="nil"/>
              <w:left w:val="nil"/>
              <w:bottom w:val="single" w:sz="4" w:space="0" w:color="auto"/>
              <w:right w:val="single" w:sz="4" w:space="0" w:color="auto"/>
            </w:tcBorders>
            <w:shd w:val="clear" w:color="auto" w:fill="auto"/>
            <w:noWrap/>
            <w:vAlign w:val="center"/>
          </w:tcPr>
          <w:p w:rsidR="00731E17" w:rsidRPr="00763559" w:rsidRDefault="00731E17" w:rsidP="00303380">
            <w:pPr>
              <w:jc w:val="center"/>
              <w:rPr>
                <w:sz w:val="28"/>
                <w:szCs w:val="28"/>
              </w:rPr>
            </w:pPr>
            <w:r w:rsidRPr="00763559">
              <w:rPr>
                <w:sz w:val="28"/>
                <w:szCs w:val="28"/>
              </w:rPr>
              <w:t>16</w:t>
            </w:r>
          </w:p>
        </w:tc>
        <w:tc>
          <w:tcPr>
            <w:tcW w:w="1538"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42</w:t>
            </w:r>
          </w:p>
        </w:tc>
        <w:tc>
          <w:tcPr>
            <w:tcW w:w="930"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2</w:t>
            </w:r>
          </w:p>
        </w:tc>
      </w:tr>
      <w:tr w:rsidR="00731E17" w:rsidRPr="00763559" w:rsidTr="00303380">
        <w:trPr>
          <w:trHeight w:val="585"/>
        </w:trPr>
        <w:tc>
          <w:tcPr>
            <w:tcW w:w="1129" w:type="dxa"/>
            <w:tcBorders>
              <w:top w:val="nil"/>
              <w:left w:val="single" w:sz="4" w:space="0" w:color="auto"/>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MĐ17</w:t>
            </w:r>
          </w:p>
        </w:tc>
        <w:tc>
          <w:tcPr>
            <w:tcW w:w="3402"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rPr>
                <w:sz w:val="28"/>
                <w:szCs w:val="28"/>
              </w:rPr>
            </w:pPr>
            <w:r w:rsidRPr="00763559">
              <w:rPr>
                <w:sz w:val="28"/>
                <w:szCs w:val="28"/>
              </w:rPr>
              <w:t>Hải đồ và Thủy triều 1</w:t>
            </w:r>
          </w:p>
        </w:tc>
        <w:tc>
          <w:tcPr>
            <w:tcW w:w="623"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2</w:t>
            </w:r>
          </w:p>
        </w:tc>
        <w:tc>
          <w:tcPr>
            <w:tcW w:w="795" w:type="dxa"/>
            <w:tcBorders>
              <w:top w:val="nil"/>
              <w:left w:val="nil"/>
              <w:bottom w:val="single" w:sz="4" w:space="0" w:color="auto"/>
              <w:right w:val="single" w:sz="4" w:space="0" w:color="auto"/>
            </w:tcBorders>
            <w:shd w:val="clear" w:color="auto" w:fill="auto"/>
            <w:noWrap/>
            <w:vAlign w:val="center"/>
          </w:tcPr>
          <w:p w:rsidR="00731E17" w:rsidRPr="00763559" w:rsidRDefault="00731E17" w:rsidP="00303380">
            <w:pPr>
              <w:jc w:val="center"/>
              <w:rPr>
                <w:sz w:val="28"/>
                <w:szCs w:val="28"/>
              </w:rPr>
            </w:pPr>
            <w:r w:rsidRPr="00763559">
              <w:rPr>
                <w:sz w:val="28"/>
                <w:szCs w:val="28"/>
              </w:rPr>
              <w:t>60</w:t>
            </w:r>
          </w:p>
        </w:tc>
        <w:tc>
          <w:tcPr>
            <w:tcW w:w="927" w:type="dxa"/>
            <w:tcBorders>
              <w:top w:val="nil"/>
              <w:left w:val="nil"/>
              <w:bottom w:val="single" w:sz="4" w:space="0" w:color="auto"/>
              <w:right w:val="single" w:sz="4" w:space="0" w:color="auto"/>
            </w:tcBorders>
            <w:shd w:val="clear" w:color="auto" w:fill="auto"/>
            <w:noWrap/>
            <w:vAlign w:val="center"/>
          </w:tcPr>
          <w:p w:rsidR="00731E17" w:rsidRPr="00763559" w:rsidRDefault="00731E17" w:rsidP="00303380">
            <w:pPr>
              <w:jc w:val="center"/>
              <w:rPr>
                <w:sz w:val="28"/>
                <w:szCs w:val="28"/>
              </w:rPr>
            </w:pPr>
            <w:r w:rsidRPr="00763559">
              <w:rPr>
                <w:sz w:val="28"/>
                <w:szCs w:val="28"/>
              </w:rPr>
              <w:t>16</w:t>
            </w:r>
          </w:p>
        </w:tc>
        <w:tc>
          <w:tcPr>
            <w:tcW w:w="1538"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42</w:t>
            </w:r>
          </w:p>
        </w:tc>
        <w:tc>
          <w:tcPr>
            <w:tcW w:w="930"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2</w:t>
            </w:r>
          </w:p>
        </w:tc>
      </w:tr>
      <w:tr w:rsidR="00731E17" w:rsidRPr="00763559" w:rsidTr="00303380">
        <w:trPr>
          <w:trHeight w:val="585"/>
        </w:trPr>
        <w:tc>
          <w:tcPr>
            <w:tcW w:w="1129" w:type="dxa"/>
            <w:tcBorders>
              <w:top w:val="nil"/>
              <w:left w:val="single" w:sz="4" w:space="0" w:color="auto"/>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MĐ18</w:t>
            </w:r>
          </w:p>
        </w:tc>
        <w:tc>
          <w:tcPr>
            <w:tcW w:w="3402"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rPr>
                <w:sz w:val="28"/>
                <w:szCs w:val="28"/>
              </w:rPr>
            </w:pPr>
            <w:r w:rsidRPr="00763559">
              <w:rPr>
                <w:sz w:val="28"/>
                <w:szCs w:val="28"/>
              </w:rPr>
              <w:t>Hệ thống quản lý giao thông hàng hải</w:t>
            </w:r>
          </w:p>
        </w:tc>
        <w:tc>
          <w:tcPr>
            <w:tcW w:w="623"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3</w:t>
            </w:r>
          </w:p>
        </w:tc>
        <w:tc>
          <w:tcPr>
            <w:tcW w:w="795" w:type="dxa"/>
            <w:tcBorders>
              <w:top w:val="nil"/>
              <w:left w:val="nil"/>
              <w:bottom w:val="single" w:sz="4" w:space="0" w:color="auto"/>
              <w:right w:val="single" w:sz="4" w:space="0" w:color="auto"/>
            </w:tcBorders>
            <w:shd w:val="clear" w:color="auto" w:fill="auto"/>
            <w:noWrap/>
            <w:vAlign w:val="center"/>
          </w:tcPr>
          <w:p w:rsidR="00731E17" w:rsidRPr="00763559" w:rsidRDefault="00731E17" w:rsidP="00303380">
            <w:pPr>
              <w:jc w:val="center"/>
              <w:rPr>
                <w:sz w:val="28"/>
                <w:szCs w:val="28"/>
              </w:rPr>
            </w:pPr>
            <w:r w:rsidRPr="00763559">
              <w:rPr>
                <w:sz w:val="28"/>
                <w:szCs w:val="28"/>
              </w:rPr>
              <w:t>90</w:t>
            </w:r>
          </w:p>
        </w:tc>
        <w:tc>
          <w:tcPr>
            <w:tcW w:w="927" w:type="dxa"/>
            <w:tcBorders>
              <w:top w:val="nil"/>
              <w:left w:val="nil"/>
              <w:bottom w:val="single" w:sz="4" w:space="0" w:color="auto"/>
              <w:right w:val="single" w:sz="4" w:space="0" w:color="auto"/>
            </w:tcBorders>
            <w:shd w:val="clear" w:color="auto" w:fill="auto"/>
            <w:noWrap/>
            <w:vAlign w:val="center"/>
          </w:tcPr>
          <w:p w:rsidR="00731E17" w:rsidRPr="00763559" w:rsidRDefault="00731E17" w:rsidP="00303380">
            <w:pPr>
              <w:jc w:val="center"/>
              <w:rPr>
                <w:sz w:val="28"/>
                <w:szCs w:val="28"/>
              </w:rPr>
            </w:pPr>
            <w:r w:rsidRPr="00763559">
              <w:rPr>
                <w:sz w:val="28"/>
                <w:szCs w:val="28"/>
              </w:rPr>
              <w:t>20</w:t>
            </w:r>
          </w:p>
        </w:tc>
        <w:tc>
          <w:tcPr>
            <w:tcW w:w="1538"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67</w:t>
            </w:r>
          </w:p>
        </w:tc>
        <w:tc>
          <w:tcPr>
            <w:tcW w:w="930"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3</w:t>
            </w:r>
          </w:p>
        </w:tc>
      </w:tr>
      <w:tr w:rsidR="00731E17" w:rsidRPr="00763559" w:rsidTr="00303380">
        <w:trPr>
          <w:trHeight w:val="345"/>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MĐ19</w:t>
            </w:r>
          </w:p>
        </w:tc>
        <w:tc>
          <w:tcPr>
            <w:tcW w:w="3402"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both"/>
              <w:rPr>
                <w:sz w:val="28"/>
                <w:szCs w:val="28"/>
              </w:rPr>
            </w:pPr>
            <w:r w:rsidRPr="00763559">
              <w:rPr>
                <w:sz w:val="28"/>
                <w:szCs w:val="28"/>
              </w:rPr>
              <w:t>Quản lý vận chuyển hàng hóa đường biển</w:t>
            </w:r>
          </w:p>
        </w:tc>
        <w:tc>
          <w:tcPr>
            <w:tcW w:w="623"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2</w:t>
            </w:r>
          </w:p>
        </w:tc>
        <w:tc>
          <w:tcPr>
            <w:tcW w:w="795" w:type="dxa"/>
            <w:tcBorders>
              <w:top w:val="nil"/>
              <w:left w:val="nil"/>
              <w:bottom w:val="single" w:sz="4" w:space="0" w:color="auto"/>
              <w:right w:val="single" w:sz="4" w:space="0" w:color="auto"/>
            </w:tcBorders>
            <w:shd w:val="clear" w:color="auto" w:fill="auto"/>
            <w:noWrap/>
            <w:vAlign w:val="center"/>
            <w:hideMark/>
          </w:tcPr>
          <w:p w:rsidR="00731E17" w:rsidRPr="00763559" w:rsidRDefault="00731E17" w:rsidP="00303380">
            <w:pPr>
              <w:jc w:val="center"/>
              <w:rPr>
                <w:sz w:val="28"/>
                <w:szCs w:val="28"/>
              </w:rPr>
            </w:pPr>
            <w:r w:rsidRPr="00763559">
              <w:rPr>
                <w:sz w:val="28"/>
                <w:szCs w:val="28"/>
              </w:rPr>
              <w:t>60</w:t>
            </w:r>
          </w:p>
        </w:tc>
        <w:tc>
          <w:tcPr>
            <w:tcW w:w="927" w:type="dxa"/>
            <w:tcBorders>
              <w:top w:val="nil"/>
              <w:left w:val="nil"/>
              <w:bottom w:val="single" w:sz="4" w:space="0" w:color="auto"/>
              <w:right w:val="single" w:sz="4" w:space="0" w:color="auto"/>
            </w:tcBorders>
            <w:shd w:val="clear" w:color="auto" w:fill="auto"/>
            <w:noWrap/>
            <w:vAlign w:val="center"/>
            <w:hideMark/>
          </w:tcPr>
          <w:p w:rsidR="00731E17" w:rsidRPr="00763559" w:rsidRDefault="00731E17" w:rsidP="00303380">
            <w:pPr>
              <w:jc w:val="center"/>
              <w:rPr>
                <w:sz w:val="28"/>
                <w:szCs w:val="28"/>
              </w:rPr>
            </w:pPr>
            <w:r w:rsidRPr="00763559">
              <w:rPr>
                <w:sz w:val="28"/>
                <w:szCs w:val="28"/>
              </w:rPr>
              <w:t>16</w:t>
            </w:r>
          </w:p>
        </w:tc>
        <w:tc>
          <w:tcPr>
            <w:tcW w:w="1538"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42</w:t>
            </w:r>
          </w:p>
        </w:tc>
        <w:tc>
          <w:tcPr>
            <w:tcW w:w="930"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sz w:val="28"/>
                <w:szCs w:val="28"/>
              </w:rPr>
            </w:pPr>
            <w:r w:rsidRPr="00763559">
              <w:rPr>
                <w:sz w:val="28"/>
                <w:szCs w:val="28"/>
              </w:rPr>
              <w:t>2</w:t>
            </w:r>
          </w:p>
        </w:tc>
      </w:tr>
      <w:tr w:rsidR="00731E17" w:rsidRPr="00763559" w:rsidTr="00303380">
        <w:trPr>
          <w:trHeight w:val="585"/>
        </w:trPr>
        <w:tc>
          <w:tcPr>
            <w:tcW w:w="1129" w:type="dxa"/>
            <w:tcBorders>
              <w:top w:val="nil"/>
              <w:left w:val="single" w:sz="4" w:space="0" w:color="auto"/>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lastRenderedPageBreak/>
              <w:t>MĐ20</w:t>
            </w:r>
          </w:p>
        </w:tc>
        <w:tc>
          <w:tcPr>
            <w:tcW w:w="3402"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rPr>
                <w:sz w:val="28"/>
                <w:szCs w:val="28"/>
              </w:rPr>
            </w:pPr>
            <w:r w:rsidRPr="00763559">
              <w:rPr>
                <w:sz w:val="28"/>
                <w:szCs w:val="28"/>
              </w:rPr>
              <w:t xml:space="preserve">Tiếng Anh Hàng hải </w:t>
            </w:r>
          </w:p>
        </w:tc>
        <w:tc>
          <w:tcPr>
            <w:tcW w:w="623"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2</w:t>
            </w:r>
          </w:p>
        </w:tc>
        <w:tc>
          <w:tcPr>
            <w:tcW w:w="795" w:type="dxa"/>
            <w:tcBorders>
              <w:top w:val="nil"/>
              <w:left w:val="nil"/>
              <w:bottom w:val="single" w:sz="4" w:space="0" w:color="auto"/>
              <w:right w:val="single" w:sz="4" w:space="0" w:color="auto"/>
            </w:tcBorders>
            <w:shd w:val="clear" w:color="auto" w:fill="auto"/>
            <w:noWrap/>
            <w:vAlign w:val="center"/>
          </w:tcPr>
          <w:p w:rsidR="00731E17" w:rsidRPr="00763559" w:rsidRDefault="00731E17" w:rsidP="00303380">
            <w:pPr>
              <w:jc w:val="center"/>
              <w:rPr>
                <w:sz w:val="28"/>
                <w:szCs w:val="28"/>
              </w:rPr>
            </w:pPr>
            <w:r w:rsidRPr="00763559">
              <w:rPr>
                <w:sz w:val="28"/>
                <w:szCs w:val="28"/>
              </w:rPr>
              <w:t>60</w:t>
            </w:r>
          </w:p>
        </w:tc>
        <w:tc>
          <w:tcPr>
            <w:tcW w:w="927" w:type="dxa"/>
            <w:tcBorders>
              <w:top w:val="nil"/>
              <w:left w:val="nil"/>
              <w:bottom w:val="single" w:sz="4" w:space="0" w:color="auto"/>
              <w:right w:val="single" w:sz="4" w:space="0" w:color="auto"/>
            </w:tcBorders>
            <w:shd w:val="clear" w:color="auto" w:fill="auto"/>
            <w:noWrap/>
            <w:vAlign w:val="center"/>
          </w:tcPr>
          <w:p w:rsidR="00731E17" w:rsidRPr="00763559" w:rsidRDefault="00731E17" w:rsidP="00303380">
            <w:pPr>
              <w:jc w:val="center"/>
              <w:rPr>
                <w:sz w:val="28"/>
                <w:szCs w:val="28"/>
              </w:rPr>
            </w:pPr>
            <w:r w:rsidRPr="00763559">
              <w:rPr>
                <w:sz w:val="28"/>
                <w:szCs w:val="28"/>
              </w:rPr>
              <w:t>28</w:t>
            </w:r>
          </w:p>
        </w:tc>
        <w:tc>
          <w:tcPr>
            <w:tcW w:w="1538"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30</w:t>
            </w:r>
          </w:p>
        </w:tc>
        <w:tc>
          <w:tcPr>
            <w:tcW w:w="930"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2</w:t>
            </w:r>
          </w:p>
        </w:tc>
      </w:tr>
      <w:tr w:rsidR="00731E17" w:rsidRPr="00763559" w:rsidTr="00303380">
        <w:trPr>
          <w:trHeight w:val="585"/>
        </w:trPr>
        <w:tc>
          <w:tcPr>
            <w:tcW w:w="1129" w:type="dxa"/>
            <w:tcBorders>
              <w:top w:val="nil"/>
              <w:left w:val="single" w:sz="4" w:space="0" w:color="auto"/>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MĐ21</w:t>
            </w:r>
          </w:p>
        </w:tc>
        <w:tc>
          <w:tcPr>
            <w:tcW w:w="3402"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rPr>
                <w:sz w:val="28"/>
                <w:szCs w:val="28"/>
              </w:rPr>
            </w:pPr>
            <w:r w:rsidRPr="00763559">
              <w:rPr>
                <w:sz w:val="28"/>
                <w:szCs w:val="28"/>
              </w:rPr>
              <w:t>Nghiệp vụ Đại lý hàng hải và môi giới tàu</w:t>
            </w:r>
          </w:p>
        </w:tc>
        <w:tc>
          <w:tcPr>
            <w:tcW w:w="623"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3</w:t>
            </w:r>
          </w:p>
        </w:tc>
        <w:tc>
          <w:tcPr>
            <w:tcW w:w="795" w:type="dxa"/>
            <w:tcBorders>
              <w:top w:val="nil"/>
              <w:left w:val="nil"/>
              <w:bottom w:val="single" w:sz="4" w:space="0" w:color="auto"/>
              <w:right w:val="single" w:sz="4" w:space="0" w:color="auto"/>
            </w:tcBorders>
            <w:shd w:val="clear" w:color="auto" w:fill="auto"/>
            <w:noWrap/>
            <w:vAlign w:val="center"/>
          </w:tcPr>
          <w:p w:rsidR="00731E17" w:rsidRPr="00763559" w:rsidRDefault="00731E17" w:rsidP="00303380">
            <w:pPr>
              <w:jc w:val="center"/>
              <w:rPr>
                <w:sz w:val="28"/>
                <w:szCs w:val="28"/>
              </w:rPr>
            </w:pPr>
            <w:r w:rsidRPr="00763559">
              <w:rPr>
                <w:sz w:val="28"/>
                <w:szCs w:val="28"/>
              </w:rPr>
              <w:t>90</w:t>
            </w:r>
          </w:p>
        </w:tc>
        <w:tc>
          <w:tcPr>
            <w:tcW w:w="927" w:type="dxa"/>
            <w:tcBorders>
              <w:top w:val="nil"/>
              <w:left w:val="nil"/>
              <w:bottom w:val="single" w:sz="4" w:space="0" w:color="auto"/>
              <w:right w:val="single" w:sz="4" w:space="0" w:color="auto"/>
            </w:tcBorders>
            <w:shd w:val="clear" w:color="auto" w:fill="auto"/>
            <w:noWrap/>
            <w:vAlign w:val="center"/>
          </w:tcPr>
          <w:p w:rsidR="00731E17" w:rsidRPr="00763559" w:rsidRDefault="00731E17" w:rsidP="00303380">
            <w:pPr>
              <w:jc w:val="center"/>
              <w:rPr>
                <w:sz w:val="28"/>
                <w:szCs w:val="28"/>
              </w:rPr>
            </w:pPr>
            <w:r w:rsidRPr="00763559">
              <w:rPr>
                <w:sz w:val="28"/>
                <w:szCs w:val="28"/>
              </w:rPr>
              <w:t>28</w:t>
            </w:r>
          </w:p>
        </w:tc>
        <w:tc>
          <w:tcPr>
            <w:tcW w:w="1538"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58</w:t>
            </w:r>
          </w:p>
        </w:tc>
        <w:tc>
          <w:tcPr>
            <w:tcW w:w="930"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4</w:t>
            </w:r>
          </w:p>
        </w:tc>
      </w:tr>
      <w:tr w:rsidR="00731E17" w:rsidRPr="00763559" w:rsidTr="00303380">
        <w:trPr>
          <w:trHeight w:val="585"/>
        </w:trPr>
        <w:tc>
          <w:tcPr>
            <w:tcW w:w="1129" w:type="dxa"/>
            <w:tcBorders>
              <w:top w:val="nil"/>
              <w:left w:val="single" w:sz="4" w:space="0" w:color="auto"/>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MĐ22</w:t>
            </w:r>
          </w:p>
        </w:tc>
        <w:tc>
          <w:tcPr>
            <w:tcW w:w="3402"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rPr>
                <w:sz w:val="28"/>
                <w:szCs w:val="28"/>
              </w:rPr>
            </w:pPr>
            <w:r w:rsidRPr="00763559">
              <w:rPr>
                <w:sz w:val="28"/>
                <w:szCs w:val="28"/>
              </w:rPr>
              <w:t xml:space="preserve">Nghiệp vụ giao nhận hàng hóa </w:t>
            </w:r>
          </w:p>
        </w:tc>
        <w:tc>
          <w:tcPr>
            <w:tcW w:w="623"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3</w:t>
            </w:r>
          </w:p>
        </w:tc>
        <w:tc>
          <w:tcPr>
            <w:tcW w:w="795" w:type="dxa"/>
            <w:tcBorders>
              <w:top w:val="nil"/>
              <w:left w:val="nil"/>
              <w:bottom w:val="single" w:sz="4" w:space="0" w:color="auto"/>
              <w:right w:val="single" w:sz="4" w:space="0" w:color="auto"/>
            </w:tcBorders>
            <w:shd w:val="clear" w:color="auto" w:fill="auto"/>
            <w:noWrap/>
            <w:vAlign w:val="center"/>
          </w:tcPr>
          <w:p w:rsidR="00731E17" w:rsidRPr="00763559" w:rsidRDefault="00731E17" w:rsidP="00303380">
            <w:pPr>
              <w:jc w:val="center"/>
              <w:rPr>
                <w:sz w:val="28"/>
                <w:szCs w:val="28"/>
              </w:rPr>
            </w:pPr>
            <w:r w:rsidRPr="00763559">
              <w:rPr>
                <w:sz w:val="28"/>
                <w:szCs w:val="28"/>
              </w:rPr>
              <w:t>90</w:t>
            </w:r>
          </w:p>
        </w:tc>
        <w:tc>
          <w:tcPr>
            <w:tcW w:w="927" w:type="dxa"/>
            <w:tcBorders>
              <w:top w:val="nil"/>
              <w:left w:val="nil"/>
              <w:bottom w:val="single" w:sz="4" w:space="0" w:color="auto"/>
              <w:right w:val="single" w:sz="4" w:space="0" w:color="auto"/>
            </w:tcBorders>
            <w:shd w:val="clear" w:color="auto" w:fill="auto"/>
            <w:noWrap/>
            <w:vAlign w:val="center"/>
          </w:tcPr>
          <w:p w:rsidR="00731E17" w:rsidRPr="00763559" w:rsidRDefault="00731E17" w:rsidP="00303380">
            <w:pPr>
              <w:jc w:val="center"/>
              <w:rPr>
                <w:sz w:val="28"/>
                <w:szCs w:val="28"/>
              </w:rPr>
            </w:pPr>
            <w:r w:rsidRPr="00763559">
              <w:rPr>
                <w:sz w:val="28"/>
                <w:szCs w:val="28"/>
              </w:rPr>
              <w:t>28</w:t>
            </w:r>
          </w:p>
        </w:tc>
        <w:tc>
          <w:tcPr>
            <w:tcW w:w="1538"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58</w:t>
            </w:r>
          </w:p>
        </w:tc>
        <w:tc>
          <w:tcPr>
            <w:tcW w:w="930"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4</w:t>
            </w:r>
          </w:p>
        </w:tc>
      </w:tr>
      <w:tr w:rsidR="00731E17" w:rsidRPr="00763559" w:rsidTr="00303380">
        <w:trPr>
          <w:trHeight w:val="585"/>
        </w:trPr>
        <w:tc>
          <w:tcPr>
            <w:tcW w:w="1129" w:type="dxa"/>
            <w:tcBorders>
              <w:top w:val="nil"/>
              <w:left w:val="single" w:sz="4" w:space="0" w:color="auto"/>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MĐ23</w:t>
            </w:r>
          </w:p>
        </w:tc>
        <w:tc>
          <w:tcPr>
            <w:tcW w:w="3402"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rPr>
                <w:sz w:val="28"/>
                <w:szCs w:val="28"/>
              </w:rPr>
            </w:pPr>
            <w:r w:rsidRPr="00763559">
              <w:rPr>
                <w:sz w:val="28"/>
                <w:szCs w:val="28"/>
              </w:rPr>
              <w:t>Nghiệp vụ giám định hàng hải 1</w:t>
            </w:r>
          </w:p>
        </w:tc>
        <w:tc>
          <w:tcPr>
            <w:tcW w:w="623"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2</w:t>
            </w:r>
          </w:p>
        </w:tc>
        <w:tc>
          <w:tcPr>
            <w:tcW w:w="795" w:type="dxa"/>
            <w:tcBorders>
              <w:top w:val="nil"/>
              <w:left w:val="nil"/>
              <w:bottom w:val="single" w:sz="4" w:space="0" w:color="auto"/>
              <w:right w:val="single" w:sz="4" w:space="0" w:color="auto"/>
            </w:tcBorders>
            <w:shd w:val="clear" w:color="auto" w:fill="auto"/>
            <w:noWrap/>
            <w:vAlign w:val="center"/>
          </w:tcPr>
          <w:p w:rsidR="00731E17" w:rsidRPr="00763559" w:rsidRDefault="00731E17" w:rsidP="00303380">
            <w:pPr>
              <w:jc w:val="center"/>
              <w:rPr>
                <w:sz w:val="28"/>
                <w:szCs w:val="28"/>
              </w:rPr>
            </w:pPr>
            <w:r w:rsidRPr="00763559">
              <w:rPr>
                <w:sz w:val="28"/>
                <w:szCs w:val="28"/>
              </w:rPr>
              <w:t>60</w:t>
            </w:r>
          </w:p>
        </w:tc>
        <w:tc>
          <w:tcPr>
            <w:tcW w:w="927" w:type="dxa"/>
            <w:tcBorders>
              <w:top w:val="nil"/>
              <w:left w:val="nil"/>
              <w:bottom w:val="single" w:sz="4" w:space="0" w:color="auto"/>
              <w:right w:val="single" w:sz="4" w:space="0" w:color="auto"/>
            </w:tcBorders>
            <w:shd w:val="clear" w:color="auto" w:fill="auto"/>
            <w:noWrap/>
            <w:vAlign w:val="center"/>
          </w:tcPr>
          <w:p w:rsidR="00731E17" w:rsidRPr="00763559" w:rsidRDefault="00731E17" w:rsidP="00303380">
            <w:pPr>
              <w:jc w:val="center"/>
              <w:rPr>
                <w:sz w:val="28"/>
                <w:szCs w:val="28"/>
              </w:rPr>
            </w:pPr>
            <w:r w:rsidRPr="00763559">
              <w:rPr>
                <w:sz w:val="28"/>
                <w:szCs w:val="28"/>
              </w:rPr>
              <w:t>16</w:t>
            </w:r>
          </w:p>
        </w:tc>
        <w:tc>
          <w:tcPr>
            <w:tcW w:w="1538"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42</w:t>
            </w:r>
          </w:p>
        </w:tc>
        <w:tc>
          <w:tcPr>
            <w:tcW w:w="930"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2</w:t>
            </w:r>
          </w:p>
        </w:tc>
      </w:tr>
      <w:tr w:rsidR="00731E17" w:rsidRPr="00763559" w:rsidTr="00303380">
        <w:trPr>
          <w:trHeight w:val="431"/>
        </w:trPr>
        <w:tc>
          <w:tcPr>
            <w:tcW w:w="1129" w:type="dxa"/>
            <w:tcBorders>
              <w:top w:val="nil"/>
              <w:left w:val="single" w:sz="4" w:space="0" w:color="auto"/>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 </w:t>
            </w:r>
          </w:p>
        </w:tc>
        <w:tc>
          <w:tcPr>
            <w:tcW w:w="3402"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rPr>
                <w:sz w:val="28"/>
                <w:szCs w:val="28"/>
              </w:rPr>
            </w:pPr>
            <w:r w:rsidRPr="00763559">
              <w:rPr>
                <w:sz w:val="28"/>
                <w:szCs w:val="28"/>
              </w:rPr>
              <w:t xml:space="preserve">Thực tập </w:t>
            </w:r>
            <w:proofErr w:type="spellStart"/>
            <w:r w:rsidRPr="00763559">
              <w:rPr>
                <w:sz w:val="28"/>
                <w:szCs w:val="28"/>
              </w:rPr>
              <w:t>tôt</w:t>
            </w:r>
            <w:proofErr w:type="spellEnd"/>
            <w:r w:rsidRPr="00763559">
              <w:rPr>
                <w:sz w:val="28"/>
                <w:szCs w:val="28"/>
              </w:rPr>
              <w:t xml:space="preserve"> nghiệp</w:t>
            </w:r>
          </w:p>
        </w:tc>
        <w:tc>
          <w:tcPr>
            <w:tcW w:w="623"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4</w:t>
            </w:r>
          </w:p>
        </w:tc>
        <w:tc>
          <w:tcPr>
            <w:tcW w:w="795" w:type="dxa"/>
            <w:tcBorders>
              <w:top w:val="nil"/>
              <w:left w:val="nil"/>
              <w:bottom w:val="single" w:sz="4" w:space="0" w:color="auto"/>
              <w:right w:val="single" w:sz="4" w:space="0" w:color="auto"/>
            </w:tcBorders>
            <w:shd w:val="clear" w:color="auto" w:fill="auto"/>
            <w:noWrap/>
            <w:vAlign w:val="center"/>
          </w:tcPr>
          <w:p w:rsidR="00731E17" w:rsidRPr="00763559" w:rsidRDefault="00731E17" w:rsidP="00303380">
            <w:pPr>
              <w:jc w:val="center"/>
              <w:rPr>
                <w:sz w:val="28"/>
                <w:szCs w:val="28"/>
              </w:rPr>
            </w:pPr>
            <w:r w:rsidRPr="00763559">
              <w:rPr>
                <w:sz w:val="28"/>
                <w:szCs w:val="28"/>
              </w:rPr>
              <w:t>180</w:t>
            </w:r>
          </w:p>
        </w:tc>
        <w:tc>
          <w:tcPr>
            <w:tcW w:w="927" w:type="dxa"/>
            <w:tcBorders>
              <w:top w:val="nil"/>
              <w:left w:val="nil"/>
              <w:bottom w:val="single" w:sz="4" w:space="0" w:color="auto"/>
              <w:right w:val="single" w:sz="4" w:space="0" w:color="auto"/>
            </w:tcBorders>
            <w:shd w:val="clear" w:color="auto" w:fill="auto"/>
            <w:noWrap/>
            <w:vAlign w:val="center"/>
          </w:tcPr>
          <w:p w:rsidR="00731E17" w:rsidRPr="00763559" w:rsidRDefault="00731E17" w:rsidP="00303380">
            <w:pPr>
              <w:jc w:val="center"/>
              <w:rPr>
                <w:sz w:val="28"/>
                <w:szCs w:val="28"/>
              </w:rPr>
            </w:pPr>
            <w:r w:rsidRPr="00763559">
              <w:rPr>
                <w:sz w:val="28"/>
                <w:szCs w:val="28"/>
              </w:rPr>
              <w:t>0</w:t>
            </w:r>
          </w:p>
        </w:tc>
        <w:tc>
          <w:tcPr>
            <w:tcW w:w="1538"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180</w:t>
            </w:r>
          </w:p>
        </w:tc>
        <w:tc>
          <w:tcPr>
            <w:tcW w:w="930"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0</w:t>
            </w:r>
          </w:p>
        </w:tc>
      </w:tr>
      <w:tr w:rsidR="00731E17" w:rsidRPr="00763559" w:rsidTr="00303380">
        <w:trPr>
          <w:trHeight w:val="530"/>
        </w:trPr>
        <w:tc>
          <w:tcPr>
            <w:tcW w:w="1129" w:type="dxa"/>
            <w:tcBorders>
              <w:top w:val="nil"/>
              <w:left w:val="single" w:sz="4" w:space="0" w:color="auto"/>
              <w:bottom w:val="single" w:sz="4" w:space="0" w:color="auto"/>
              <w:right w:val="single" w:sz="4" w:space="0" w:color="auto"/>
            </w:tcBorders>
            <w:shd w:val="clear" w:color="auto" w:fill="auto"/>
            <w:vAlign w:val="center"/>
          </w:tcPr>
          <w:p w:rsidR="00731E17" w:rsidRPr="00763559" w:rsidRDefault="00731E17" w:rsidP="00303380">
            <w:pPr>
              <w:jc w:val="center"/>
              <w:rPr>
                <w:b/>
                <w:sz w:val="28"/>
                <w:szCs w:val="28"/>
              </w:rPr>
            </w:pPr>
            <w:r w:rsidRPr="00763559">
              <w:rPr>
                <w:b/>
                <w:sz w:val="28"/>
                <w:szCs w:val="28"/>
              </w:rPr>
              <w:t>II.3</w:t>
            </w:r>
          </w:p>
        </w:tc>
        <w:tc>
          <w:tcPr>
            <w:tcW w:w="3402"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jc w:val="both"/>
              <w:rPr>
                <w:b/>
                <w:bCs/>
                <w:iCs/>
                <w:sz w:val="28"/>
                <w:szCs w:val="28"/>
              </w:rPr>
            </w:pPr>
            <w:r w:rsidRPr="00763559">
              <w:rPr>
                <w:b/>
                <w:bCs/>
                <w:iCs/>
                <w:sz w:val="28"/>
                <w:szCs w:val="28"/>
              </w:rPr>
              <w:t>Môn học, mô đun tự chọn</w:t>
            </w:r>
          </w:p>
        </w:tc>
        <w:tc>
          <w:tcPr>
            <w:tcW w:w="623"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jc w:val="center"/>
              <w:rPr>
                <w:b/>
                <w:bCs/>
                <w:iCs/>
                <w:sz w:val="28"/>
                <w:szCs w:val="28"/>
              </w:rPr>
            </w:pPr>
            <w:r w:rsidRPr="00763559">
              <w:rPr>
                <w:b/>
                <w:bCs/>
                <w:iCs/>
                <w:sz w:val="28"/>
                <w:szCs w:val="28"/>
              </w:rPr>
              <w:t>2</w:t>
            </w:r>
          </w:p>
        </w:tc>
        <w:tc>
          <w:tcPr>
            <w:tcW w:w="795" w:type="dxa"/>
            <w:tcBorders>
              <w:top w:val="nil"/>
              <w:left w:val="nil"/>
              <w:bottom w:val="single" w:sz="4" w:space="0" w:color="auto"/>
              <w:right w:val="single" w:sz="4" w:space="0" w:color="auto"/>
            </w:tcBorders>
            <w:shd w:val="clear" w:color="auto" w:fill="auto"/>
            <w:noWrap/>
            <w:vAlign w:val="center"/>
          </w:tcPr>
          <w:p w:rsidR="00731E17" w:rsidRPr="00763559" w:rsidRDefault="00731E17" w:rsidP="00303380">
            <w:pPr>
              <w:jc w:val="center"/>
              <w:rPr>
                <w:b/>
                <w:bCs/>
                <w:iCs/>
                <w:sz w:val="28"/>
                <w:szCs w:val="28"/>
              </w:rPr>
            </w:pPr>
            <w:r w:rsidRPr="00763559">
              <w:rPr>
                <w:b/>
                <w:bCs/>
                <w:iCs/>
                <w:sz w:val="28"/>
                <w:szCs w:val="28"/>
              </w:rPr>
              <w:t>45</w:t>
            </w:r>
          </w:p>
        </w:tc>
        <w:tc>
          <w:tcPr>
            <w:tcW w:w="927" w:type="dxa"/>
            <w:tcBorders>
              <w:top w:val="nil"/>
              <w:left w:val="nil"/>
              <w:bottom w:val="single" w:sz="4" w:space="0" w:color="auto"/>
              <w:right w:val="single" w:sz="4" w:space="0" w:color="auto"/>
            </w:tcBorders>
            <w:shd w:val="clear" w:color="auto" w:fill="auto"/>
            <w:noWrap/>
            <w:vAlign w:val="center"/>
          </w:tcPr>
          <w:p w:rsidR="00731E17" w:rsidRPr="00763559" w:rsidRDefault="00731E17" w:rsidP="00303380">
            <w:pPr>
              <w:jc w:val="center"/>
              <w:rPr>
                <w:b/>
                <w:bCs/>
                <w:iCs/>
                <w:sz w:val="28"/>
                <w:szCs w:val="28"/>
              </w:rPr>
            </w:pPr>
            <w:r w:rsidRPr="00763559">
              <w:rPr>
                <w:b/>
                <w:bCs/>
                <w:iCs/>
                <w:sz w:val="28"/>
                <w:szCs w:val="28"/>
              </w:rPr>
              <w:t>43</w:t>
            </w:r>
          </w:p>
        </w:tc>
        <w:tc>
          <w:tcPr>
            <w:tcW w:w="1538"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jc w:val="center"/>
              <w:rPr>
                <w:b/>
                <w:bCs/>
                <w:iCs/>
                <w:sz w:val="28"/>
                <w:szCs w:val="28"/>
              </w:rPr>
            </w:pPr>
            <w:r w:rsidRPr="00763559">
              <w:rPr>
                <w:b/>
                <w:bCs/>
                <w:iCs/>
                <w:sz w:val="28"/>
                <w:szCs w:val="28"/>
              </w:rPr>
              <w:t>0</w:t>
            </w:r>
          </w:p>
        </w:tc>
        <w:tc>
          <w:tcPr>
            <w:tcW w:w="930"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jc w:val="center"/>
              <w:rPr>
                <w:b/>
                <w:bCs/>
                <w:iCs/>
                <w:sz w:val="28"/>
                <w:szCs w:val="28"/>
              </w:rPr>
            </w:pPr>
            <w:r w:rsidRPr="00763559">
              <w:rPr>
                <w:b/>
                <w:bCs/>
                <w:iCs/>
                <w:sz w:val="28"/>
                <w:szCs w:val="28"/>
              </w:rPr>
              <w:t>2</w:t>
            </w:r>
          </w:p>
        </w:tc>
      </w:tr>
      <w:tr w:rsidR="00731E17" w:rsidRPr="00763559" w:rsidTr="00303380">
        <w:trPr>
          <w:trHeight w:val="449"/>
        </w:trPr>
        <w:tc>
          <w:tcPr>
            <w:tcW w:w="1129" w:type="dxa"/>
            <w:tcBorders>
              <w:top w:val="nil"/>
              <w:left w:val="single" w:sz="4" w:space="0" w:color="auto"/>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MH24</w:t>
            </w:r>
          </w:p>
        </w:tc>
        <w:tc>
          <w:tcPr>
            <w:tcW w:w="3402"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rPr>
                <w:sz w:val="28"/>
                <w:szCs w:val="28"/>
              </w:rPr>
            </w:pPr>
            <w:r w:rsidRPr="00763559">
              <w:rPr>
                <w:sz w:val="28"/>
                <w:szCs w:val="28"/>
              </w:rPr>
              <w:t>Khí tượng hải dương</w:t>
            </w:r>
          </w:p>
        </w:tc>
        <w:tc>
          <w:tcPr>
            <w:tcW w:w="623"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2</w:t>
            </w:r>
          </w:p>
        </w:tc>
        <w:tc>
          <w:tcPr>
            <w:tcW w:w="795" w:type="dxa"/>
            <w:tcBorders>
              <w:top w:val="nil"/>
              <w:left w:val="nil"/>
              <w:bottom w:val="single" w:sz="4" w:space="0" w:color="auto"/>
              <w:right w:val="single" w:sz="4" w:space="0" w:color="auto"/>
            </w:tcBorders>
            <w:shd w:val="clear" w:color="auto" w:fill="auto"/>
            <w:noWrap/>
            <w:vAlign w:val="center"/>
          </w:tcPr>
          <w:p w:rsidR="00731E17" w:rsidRPr="00763559" w:rsidRDefault="00731E17" w:rsidP="00303380">
            <w:pPr>
              <w:jc w:val="center"/>
              <w:rPr>
                <w:sz w:val="28"/>
                <w:szCs w:val="28"/>
              </w:rPr>
            </w:pPr>
            <w:r w:rsidRPr="00763559">
              <w:rPr>
                <w:sz w:val="28"/>
                <w:szCs w:val="28"/>
              </w:rPr>
              <w:t>45</w:t>
            </w:r>
          </w:p>
        </w:tc>
        <w:tc>
          <w:tcPr>
            <w:tcW w:w="927" w:type="dxa"/>
            <w:tcBorders>
              <w:top w:val="nil"/>
              <w:left w:val="nil"/>
              <w:bottom w:val="single" w:sz="4" w:space="0" w:color="auto"/>
              <w:right w:val="single" w:sz="4" w:space="0" w:color="auto"/>
            </w:tcBorders>
            <w:shd w:val="clear" w:color="auto" w:fill="auto"/>
            <w:noWrap/>
            <w:vAlign w:val="center"/>
          </w:tcPr>
          <w:p w:rsidR="00731E17" w:rsidRPr="00763559" w:rsidRDefault="00731E17" w:rsidP="00303380">
            <w:pPr>
              <w:jc w:val="center"/>
              <w:rPr>
                <w:sz w:val="28"/>
                <w:szCs w:val="28"/>
              </w:rPr>
            </w:pPr>
            <w:r w:rsidRPr="00763559">
              <w:rPr>
                <w:sz w:val="28"/>
                <w:szCs w:val="28"/>
              </w:rPr>
              <w:t>43</w:t>
            </w:r>
          </w:p>
        </w:tc>
        <w:tc>
          <w:tcPr>
            <w:tcW w:w="1538"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0</w:t>
            </w:r>
          </w:p>
        </w:tc>
        <w:tc>
          <w:tcPr>
            <w:tcW w:w="930"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2</w:t>
            </w:r>
          </w:p>
        </w:tc>
      </w:tr>
      <w:tr w:rsidR="00731E17" w:rsidRPr="00763559" w:rsidTr="00303380">
        <w:trPr>
          <w:trHeight w:val="521"/>
        </w:trPr>
        <w:tc>
          <w:tcPr>
            <w:tcW w:w="1129" w:type="dxa"/>
            <w:tcBorders>
              <w:top w:val="nil"/>
              <w:left w:val="single" w:sz="4" w:space="0" w:color="auto"/>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MH25</w:t>
            </w:r>
          </w:p>
        </w:tc>
        <w:tc>
          <w:tcPr>
            <w:tcW w:w="3402"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rPr>
                <w:sz w:val="28"/>
                <w:szCs w:val="28"/>
              </w:rPr>
            </w:pPr>
            <w:r w:rsidRPr="00763559">
              <w:rPr>
                <w:sz w:val="28"/>
                <w:szCs w:val="28"/>
              </w:rPr>
              <w:t>Lý thuyết tài chính tiền tệ</w:t>
            </w:r>
          </w:p>
        </w:tc>
        <w:tc>
          <w:tcPr>
            <w:tcW w:w="623"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2</w:t>
            </w:r>
          </w:p>
        </w:tc>
        <w:tc>
          <w:tcPr>
            <w:tcW w:w="795" w:type="dxa"/>
            <w:tcBorders>
              <w:top w:val="nil"/>
              <w:left w:val="nil"/>
              <w:bottom w:val="single" w:sz="4" w:space="0" w:color="auto"/>
              <w:right w:val="single" w:sz="4" w:space="0" w:color="auto"/>
            </w:tcBorders>
            <w:shd w:val="clear" w:color="auto" w:fill="auto"/>
            <w:noWrap/>
            <w:vAlign w:val="center"/>
          </w:tcPr>
          <w:p w:rsidR="00731E17" w:rsidRPr="00763559" w:rsidRDefault="00731E17" w:rsidP="00303380">
            <w:pPr>
              <w:jc w:val="center"/>
              <w:rPr>
                <w:sz w:val="28"/>
                <w:szCs w:val="28"/>
              </w:rPr>
            </w:pPr>
            <w:r w:rsidRPr="00763559">
              <w:rPr>
                <w:sz w:val="28"/>
                <w:szCs w:val="28"/>
              </w:rPr>
              <w:t>45</w:t>
            </w:r>
          </w:p>
        </w:tc>
        <w:tc>
          <w:tcPr>
            <w:tcW w:w="927" w:type="dxa"/>
            <w:tcBorders>
              <w:top w:val="nil"/>
              <w:left w:val="nil"/>
              <w:bottom w:val="single" w:sz="4" w:space="0" w:color="auto"/>
              <w:right w:val="single" w:sz="4" w:space="0" w:color="auto"/>
            </w:tcBorders>
            <w:shd w:val="clear" w:color="auto" w:fill="auto"/>
            <w:noWrap/>
            <w:vAlign w:val="center"/>
          </w:tcPr>
          <w:p w:rsidR="00731E17" w:rsidRPr="00763559" w:rsidRDefault="00731E17" w:rsidP="00303380">
            <w:pPr>
              <w:jc w:val="center"/>
              <w:rPr>
                <w:sz w:val="28"/>
                <w:szCs w:val="28"/>
              </w:rPr>
            </w:pPr>
            <w:r w:rsidRPr="00763559">
              <w:rPr>
                <w:sz w:val="28"/>
                <w:szCs w:val="28"/>
              </w:rPr>
              <w:t>43</w:t>
            </w:r>
          </w:p>
        </w:tc>
        <w:tc>
          <w:tcPr>
            <w:tcW w:w="1538"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0</w:t>
            </w:r>
          </w:p>
        </w:tc>
        <w:tc>
          <w:tcPr>
            <w:tcW w:w="930" w:type="dxa"/>
            <w:tcBorders>
              <w:top w:val="nil"/>
              <w:left w:val="nil"/>
              <w:bottom w:val="single" w:sz="4" w:space="0" w:color="auto"/>
              <w:right w:val="single" w:sz="4" w:space="0" w:color="auto"/>
            </w:tcBorders>
            <w:shd w:val="clear" w:color="auto" w:fill="auto"/>
            <w:vAlign w:val="center"/>
          </w:tcPr>
          <w:p w:rsidR="00731E17" w:rsidRPr="00763559" w:rsidRDefault="00731E17" w:rsidP="00303380">
            <w:pPr>
              <w:jc w:val="center"/>
              <w:rPr>
                <w:sz w:val="28"/>
                <w:szCs w:val="28"/>
              </w:rPr>
            </w:pPr>
            <w:r w:rsidRPr="00763559">
              <w:rPr>
                <w:sz w:val="28"/>
                <w:szCs w:val="28"/>
              </w:rPr>
              <w:t>2</w:t>
            </w:r>
          </w:p>
        </w:tc>
      </w:tr>
      <w:tr w:rsidR="00731E17" w:rsidRPr="00763559" w:rsidTr="00303380">
        <w:trPr>
          <w:trHeight w:val="415"/>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731E17" w:rsidRPr="00763559" w:rsidRDefault="00731E17" w:rsidP="00303380">
            <w:pPr>
              <w:jc w:val="center"/>
              <w:rPr>
                <w:b/>
                <w:bCs/>
                <w:sz w:val="28"/>
                <w:szCs w:val="28"/>
              </w:rPr>
            </w:pPr>
          </w:p>
        </w:tc>
        <w:tc>
          <w:tcPr>
            <w:tcW w:w="3402"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b/>
                <w:bCs/>
                <w:sz w:val="28"/>
                <w:szCs w:val="28"/>
              </w:rPr>
            </w:pPr>
            <w:r w:rsidRPr="00763559">
              <w:rPr>
                <w:b/>
                <w:bCs/>
                <w:sz w:val="28"/>
                <w:szCs w:val="28"/>
              </w:rPr>
              <w:t>Tổng cộng</w:t>
            </w:r>
          </w:p>
        </w:tc>
        <w:tc>
          <w:tcPr>
            <w:tcW w:w="623"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b/>
                <w:bCs/>
                <w:sz w:val="28"/>
                <w:szCs w:val="28"/>
              </w:rPr>
            </w:pPr>
            <w:r w:rsidRPr="00763559">
              <w:rPr>
                <w:b/>
                <w:bCs/>
                <w:sz w:val="28"/>
                <w:szCs w:val="28"/>
              </w:rPr>
              <w:t>52</w:t>
            </w:r>
          </w:p>
        </w:tc>
        <w:tc>
          <w:tcPr>
            <w:tcW w:w="795" w:type="dxa"/>
            <w:tcBorders>
              <w:top w:val="nil"/>
              <w:left w:val="nil"/>
              <w:bottom w:val="single" w:sz="4" w:space="0" w:color="auto"/>
              <w:right w:val="single" w:sz="4" w:space="0" w:color="auto"/>
            </w:tcBorders>
            <w:shd w:val="clear" w:color="auto" w:fill="auto"/>
            <w:noWrap/>
            <w:vAlign w:val="center"/>
            <w:hideMark/>
          </w:tcPr>
          <w:p w:rsidR="00731E17" w:rsidRPr="00763559" w:rsidRDefault="00731E17" w:rsidP="00303380">
            <w:pPr>
              <w:jc w:val="center"/>
              <w:rPr>
                <w:b/>
                <w:bCs/>
                <w:sz w:val="28"/>
                <w:szCs w:val="28"/>
              </w:rPr>
            </w:pPr>
            <w:r w:rsidRPr="00763559">
              <w:rPr>
                <w:b/>
                <w:bCs/>
                <w:sz w:val="28"/>
                <w:szCs w:val="28"/>
              </w:rPr>
              <w:t>1500</w:t>
            </w:r>
          </w:p>
        </w:tc>
        <w:tc>
          <w:tcPr>
            <w:tcW w:w="927" w:type="dxa"/>
            <w:tcBorders>
              <w:top w:val="nil"/>
              <w:left w:val="nil"/>
              <w:bottom w:val="single" w:sz="4" w:space="0" w:color="auto"/>
              <w:right w:val="single" w:sz="4" w:space="0" w:color="auto"/>
            </w:tcBorders>
            <w:shd w:val="clear" w:color="auto" w:fill="auto"/>
            <w:noWrap/>
            <w:vAlign w:val="center"/>
            <w:hideMark/>
          </w:tcPr>
          <w:p w:rsidR="00731E17" w:rsidRPr="00763559" w:rsidRDefault="00731E17" w:rsidP="00303380">
            <w:pPr>
              <w:jc w:val="center"/>
              <w:rPr>
                <w:b/>
                <w:bCs/>
                <w:sz w:val="28"/>
                <w:szCs w:val="28"/>
              </w:rPr>
            </w:pPr>
            <w:r w:rsidRPr="00763559">
              <w:rPr>
                <w:b/>
                <w:bCs/>
                <w:sz w:val="28"/>
                <w:szCs w:val="28"/>
              </w:rPr>
              <w:t>506</w:t>
            </w:r>
          </w:p>
        </w:tc>
        <w:tc>
          <w:tcPr>
            <w:tcW w:w="1538"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b/>
                <w:bCs/>
                <w:sz w:val="28"/>
                <w:szCs w:val="28"/>
              </w:rPr>
            </w:pPr>
            <w:r w:rsidRPr="00763559">
              <w:rPr>
                <w:b/>
                <w:bCs/>
                <w:sz w:val="28"/>
                <w:szCs w:val="28"/>
              </w:rPr>
              <w:t>939</w:t>
            </w:r>
          </w:p>
        </w:tc>
        <w:tc>
          <w:tcPr>
            <w:tcW w:w="930" w:type="dxa"/>
            <w:tcBorders>
              <w:top w:val="nil"/>
              <w:left w:val="nil"/>
              <w:bottom w:val="single" w:sz="4" w:space="0" w:color="auto"/>
              <w:right w:val="single" w:sz="4" w:space="0" w:color="auto"/>
            </w:tcBorders>
            <w:shd w:val="clear" w:color="auto" w:fill="auto"/>
            <w:vAlign w:val="center"/>
            <w:hideMark/>
          </w:tcPr>
          <w:p w:rsidR="00731E17" w:rsidRPr="00763559" w:rsidRDefault="00731E17" w:rsidP="00303380">
            <w:pPr>
              <w:jc w:val="center"/>
              <w:rPr>
                <w:b/>
                <w:bCs/>
                <w:sz w:val="28"/>
                <w:szCs w:val="28"/>
              </w:rPr>
            </w:pPr>
            <w:r w:rsidRPr="00763559">
              <w:rPr>
                <w:b/>
                <w:bCs/>
                <w:sz w:val="28"/>
                <w:szCs w:val="28"/>
              </w:rPr>
              <w:t>55</w:t>
            </w:r>
          </w:p>
        </w:tc>
      </w:tr>
      <w:bookmarkEnd w:id="6"/>
    </w:tbl>
    <w:p w:rsidR="00731E17" w:rsidRPr="00763559" w:rsidRDefault="00731E17" w:rsidP="00731E17">
      <w:pPr>
        <w:rPr>
          <w:sz w:val="28"/>
          <w:szCs w:val="28"/>
        </w:rPr>
      </w:pPr>
    </w:p>
    <w:p w:rsidR="00731E17" w:rsidRPr="00763559" w:rsidRDefault="00731E17" w:rsidP="00731E17">
      <w:pPr>
        <w:pStyle w:val="Heading1"/>
        <w:tabs>
          <w:tab w:val="left" w:pos="450"/>
          <w:tab w:val="left" w:pos="720"/>
          <w:tab w:val="left" w:pos="1440"/>
          <w:tab w:val="left" w:pos="2160"/>
        </w:tabs>
        <w:spacing w:line="240" w:lineRule="auto"/>
        <w:rPr>
          <w:b w:val="0"/>
          <w:i/>
          <w:color w:val="auto"/>
          <w:sz w:val="28"/>
          <w:szCs w:val="28"/>
          <w:lang w:val="pt-BR"/>
        </w:rPr>
      </w:pPr>
      <w:r w:rsidRPr="00763559">
        <w:rPr>
          <w:color w:val="auto"/>
          <w:sz w:val="28"/>
          <w:szCs w:val="28"/>
          <w:lang w:val="pt-BR"/>
        </w:rPr>
        <w:t>4. Hướng dẫn sử dụng chương trình</w:t>
      </w:r>
    </w:p>
    <w:p w:rsidR="00731E17" w:rsidRPr="00763559" w:rsidRDefault="00731E17" w:rsidP="00731E17">
      <w:pPr>
        <w:pStyle w:val="Heading1"/>
        <w:tabs>
          <w:tab w:val="num" w:pos="0"/>
          <w:tab w:val="left" w:pos="720"/>
        </w:tabs>
        <w:spacing w:line="240" w:lineRule="auto"/>
        <w:rPr>
          <w:b w:val="0"/>
          <w:color w:val="auto"/>
          <w:sz w:val="28"/>
          <w:szCs w:val="28"/>
          <w:lang w:val="sv-SE"/>
        </w:rPr>
      </w:pPr>
      <w:r w:rsidRPr="00763559">
        <w:rPr>
          <w:b w:val="0"/>
          <w:color w:val="auto"/>
          <w:sz w:val="28"/>
          <w:szCs w:val="28"/>
        </w:rPr>
        <w:t>4.1. Các môn học chung bắt buộc s</w:t>
      </w:r>
      <w:r w:rsidRPr="00763559">
        <w:rPr>
          <w:b w:val="0"/>
          <w:color w:val="auto"/>
          <w:sz w:val="28"/>
          <w:szCs w:val="28"/>
          <w:lang w:val="sv-SE"/>
        </w:rPr>
        <w:t>ử dụng các chương trình do Bộ Lao động – Thương binh và Xã hội ban hành để áp dụng thực hiện, cụ thể:</w:t>
      </w:r>
    </w:p>
    <w:p w:rsidR="00731E17" w:rsidRPr="00763559" w:rsidRDefault="00731E17" w:rsidP="00731E17">
      <w:pPr>
        <w:ind w:firstLine="567"/>
        <w:jc w:val="both"/>
        <w:rPr>
          <w:sz w:val="28"/>
          <w:szCs w:val="28"/>
          <w:lang w:val="vi-VN"/>
        </w:rPr>
      </w:pPr>
      <w:r w:rsidRPr="00763559">
        <w:rPr>
          <w:sz w:val="28"/>
          <w:szCs w:val="28"/>
          <w:lang w:val="sv-SE"/>
        </w:rPr>
        <w:t>- Môn học Giáo dục chính trị</w:t>
      </w:r>
      <w:r w:rsidRPr="00763559">
        <w:rPr>
          <w:sz w:val="28"/>
          <w:szCs w:val="28"/>
          <w:lang w:val="vi-VN"/>
        </w:rPr>
        <w:t>;</w:t>
      </w:r>
    </w:p>
    <w:p w:rsidR="00731E17" w:rsidRPr="00763559" w:rsidRDefault="00731E17" w:rsidP="00731E17">
      <w:pPr>
        <w:ind w:firstLine="567"/>
        <w:jc w:val="both"/>
        <w:rPr>
          <w:sz w:val="28"/>
          <w:szCs w:val="28"/>
          <w:lang w:val="vi-VN"/>
        </w:rPr>
      </w:pPr>
      <w:r w:rsidRPr="00763559">
        <w:rPr>
          <w:sz w:val="28"/>
          <w:szCs w:val="28"/>
          <w:lang w:val="sv-SE"/>
        </w:rPr>
        <w:t>- Môn học Pháp luật</w:t>
      </w:r>
      <w:r w:rsidRPr="00763559">
        <w:rPr>
          <w:sz w:val="28"/>
          <w:szCs w:val="28"/>
          <w:lang w:val="vi-VN"/>
        </w:rPr>
        <w:t>;</w:t>
      </w:r>
    </w:p>
    <w:p w:rsidR="00731E17" w:rsidRPr="00763559" w:rsidRDefault="00731E17" w:rsidP="00731E17">
      <w:pPr>
        <w:ind w:firstLine="567"/>
        <w:jc w:val="both"/>
        <w:rPr>
          <w:sz w:val="28"/>
          <w:szCs w:val="28"/>
          <w:lang w:val="vi-VN"/>
        </w:rPr>
      </w:pPr>
      <w:r w:rsidRPr="00763559">
        <w:rPr>
          <w:sz w:val="28"/>
          <w:szCs w:val="28"/>
          <w:lang w:val="sv-SE"/>
        </w:rPr>
        <w:t>- Môn học Giáo dục thể chất</w:t>
      </w:r>
      <w:r w:rsidRPr="00763559">
        <w:rPr>
          <w:sz w:val="28"/>
          <w:szCs w:val="28"/>
          <w:lang w:val="vi-VN"/>
        </w:rPr>
        <w:t>;</w:t>
      </w:r>
    </w:p>
    <w:p w:rsidR="00731E17" w:rsidRPr="00763559" w:rsidRDefault="00731E17" w:rsidP="00731E17">
      <w:pPr>
        <w:ind w:firstLine="567"/>
        <w:jc w:val="both"/>
        <w:rPr>
          <w:sz w:val="28"/>
          <w:szCs w:val="28"/>
          <w:lang w:val="sv-SE"/>
        </w:rPr>
      </w:pPr>
      <w:r w:rsidRPr="00763559">
        <w:rPr>
          <w:sz w:val="28"/>
          <w:szCs w:val="28"/>
          <w:lang w:val="sv-SE"/>
        </w:rPr>
        <w:t>- Môn học Giáo dục quốc phòng và An ninh;</w:t>
      </w:r>
    </w:p>
    <w:p w:rsidR="00731E17" w:rsidRPr="00763559" w:rsidRDefault="00731E17" w:rsidP="00731E17">
      <w:pPr>
        <w:ind w:firstLine="567"/>
        <w:jc w:val="both"/>
        <w:rPr>
          <w:sz w:val="28"/>
          <w:szCs w:val="28"/>
          <w:lang w:val="sv-SE"/>
        </w:rPr>
      </w:pPr>
      <w:r w:rsidRPr="00763559">
        <w:rPr>
          <w:sz w:val="28"/>
          <w:szCs w:val="28"/>
          <w:lang w:val="sv-SE"/>
        </w:rPr>
        <w:t>- Môn học Tin học;</w:t>
      </w:r>
    </w:p>
    <w:p w:rsidR="00731E17" w:rsidRPr="00763559" w:rsidRDefault="00731E17" w:rsidP="00731E17">
      <w:pPr>
        <w:ind w:firstLine="567"/>
        <w:jc w:val="both"/>
        <w:rPr>
          <w:sz w:val="28"/>
          <w:szCs w:val="28"/>
          <w:lang w:val="sv-SE"/>
        </w:rPr>
      </w:pPr>
      <w:r w:rsidRPr="00763559">
        <w:rPr>
          <w:sz w:val="28"/>
          <w:szCs w:val="28"/>
          <w:lang w:val="sv-SE"/>
        </w:rPr>
        <w:t xml:space="preserve">- Môn học </w:t>
      </w:r>
      <w:r w:rsidRPr="00763559">
        <w:rPr>
          <w:sz w:val="28"/>
          <w:szCs w:val="28"/>
        </w:rPr>
        <w:t>T</w:t>
      </w:r>
      <w:r w:rsidRPr="00763559">
        <w:rPr>
          <w:sz w:val="28"/>
          <w:szCs w:val="28"/>
          <w:lang w:val="sv-SE"/>
        </w:rPr>
        <w:t>iếng Anh.</w:t>
      </w:r>
    </w:p>
    <w:p w:rsidR="00731E17" w:rsidRPr="00763559" w:rsidRDefault="00731E17" w:rsidP="00731E17">
      <w:pPr>
        <w:pStyle w:val="Heading1"/>
        <w:tabs>
          <w:tab w:val="left" w:pos="720"/>
          <w:tab w:val="left" w:pos="1440"/>
          <w:tab w:val="left" w:pos="2160"/>
        </w:tabs>
        <w:spacing w:line="240" w:lineRule="auto"/>
        <w:rPr>
          <w:b w:val="0"/>
          <w:color w:val="auto"/>
          <w:sz w:val="28"/>
          <w:szCs w:val="28"/>
          <w:lang w:val="sv-SE"/>
        </w:rPr>
      </w:pPr>
      <w:bookmarkStart w:id="7" w:name="_Toc517599264"/>
      <w:r w:rsidRPr="00763559">
        <w:rPr>
          <w:b w:val="0"/>
          <w:color w:val="auto"/>
          <w:sz w:val="28"/>
          <w:szCs w:val="28"/>
          <w:lang w:val="sv-SE"/>
        </w:rPr>
        <w:t>4.2. Hướng dẫn xác định nội dung và thời gian cho các hoạt động ngoại khóa</w:t>
      </w:r>
      <w:bookmarkEnd w:id="7"/>
    </w:p>
    <w:p w:rsidR="00731E17" w:rsidRPr="00763559" w:rsidRDefault="00731E17" w:rsidP="00731E17">
      <w:pPr>
        <w:tabs>
          <w:tab w:val="left" w:pos="720"/>
          <w:tab w:val="left" w:pos="1440"/>
          <w:tab w:val="left" w:pos="2160"/>
        </w:tabs>
        <w:ind w:firstLine="567"/>
        <w:jc w:val="both"/>
        <w:rPr>
          <w:sz w:val="28"/>
          <w:szCs w:val="28"/>
          <w:lang w:val="sv-SE"/>
        </w:rPr>
      </w:pPr>
      <w:r w:rsidRPr="00763559">
        <w:rPr>
          <w:sz w:val="28"/>
          <w:szCs w:val="28"/>
          <w:lang w:val="sv-SE"/>
        </w:rPr>
        <w:t>Nhằm đạt được mục tiêu giáo dục toàn diện, nhà trường tổ chức các hoạt động ngoại khóa như hoạt động đoàn, thể dục, thể thao, văn hóa, văn nghệ thăm quan …vv được bố trí ngoài thời gian đào tạo chính khóa để người học có nhận thức đầy đủ về nghề nghiệp đang theo học, rèn luyện sức khỏe mở mang kiến thức, giao lưu học hỏi …vv.</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3730"/>
        <w:gridCol w:w="4678"/>
      </w:tblGrid>
      <w:tr w:rsidR="00731E17" w:rsidRPr="00763559" w:rsidTr="00303380">
        <w:trPr>
          <w:trHeight w:val="20"/>
        </w:trPr>
        <w:tc>
          <w:tcPr>
            <w:tcW w:w="664" w:type="dxa"/>
            <w:tcBorders>
              <w:top w:val="single" w:sz="4" w:space="0" w:color="auto"/>
              <w:left w:val="single" w:sz="4" w:space="0" w:color="auto"/>
              <w:bottom w:val="single" w:sz="4" w:space="0" w:color="auto"/>
              <w:right w:val="single" w:sz="4" w:space="0" w:color="auto"/>
            </w:tcBorders>
            <w:vAlign w:val="center"/>
          </w:tcPr>
          <w:p w:rsidR="00731E17" w:rsidRPr="00763559" w:rsidRDefault="00731E17" w:rsidP="00303380">
            <w:pPr>
              <w:tabs>
                <w:tab w:val="left" w:pos="450"/>
                <w:tab w:val="left" w:pos="720"/>
                <w:tab w:val="left" w:pos="1440"/>
                <w:tab w:val="left" w:pos="2160"/>
              </w:tabs>
              <w:jc w:val="center"/>
              <w:rPr>
                <w:b/>
                <w:bCs/>
                <w:sz w:val="28"/>
                <w:szCs w:val="28"/>
              </w:rPr>
            </w:pPr>
            <w:proofErr w:type="spellStart"/>
            <w:r w:rsidRPr="00763559">
              <w:rPr>
                <w:b/>
                <w:bCs/>
                <w:sz w:val="28"/>
                <w:szCs w:val="28"/>
              </w:rPr>
              <w:t>Stt</w:t>
            </w:r>
            <w:proofErr w:type="spellEnd"/>
          </w:p>
        </w:tc>
        <w:tc>
          <w:tcPr>
            <w:tcW w:w="3730" w:type="dxa"/>
            <w:tcBorders>
              <w:top w:val="single" w:sz="4" w:space="0" w:color="auto"/>
              <w:left w:val="single" w:sz="4" w:space="0" w:color="auto"/>
              <w:bottom w:val="single" w:sz="4" w:space="0" w:color="auto"/>
              <w:right w:val="single" w:sz="4" w:space="0" w:color="auto"/>
            </w:tcBorders>
            <w:vAlign w:val="center"/>
          </w:tcPr>
          <w:p w:rsidR="00731E17" w:rsidRPr="00763559" w:rsidRDefault="00731E17" w:rsidP="00303380">
            <w:pPr>
              <w:tabs>
                <w:tab w:val="left" w:pos="450"/>
                <w:tab w:val="left" w:pos="720"/>
                <w:tab w:val="left" w:pos="1440"/>
                <w:tab w:val="left" w:pos="2160"/>
              </w:tabs>
              <w:jc w:val="center"/>
              <w:rPr>
                <w:b/>
                <w:bCs/>
                <w:sz w:val="28"/>
                <w:szCs w:val="28"/>
              </w:rPr>
            </w:pPr>
            <w:r w:rsidRPr="00763559">
              <w:rPr>
                <w:b/>
                <w:bCs/>
                <w:sz w:val="28"/>
                <w:szCs w:val="28"/>
              </w:rPr>
              <w:t>Nội dung</w:t>
            </w:r>
          </w:p>
        </w:tc>
        <w:tc>
          <w:tcPr>
            <w:tcW w:w="4678" w:type="dxa"/>
            <w:tcBorders>
              <w:top w:val="single" w:sz="4" w:space="0" w:color="auto"/>
              <w:left w:val="single" w:sz="4" w:space="0" w:color="auto"/>
              <w:bottom w:val="single" w:sz="4" w:space="0" w:color="auto"/>
              <w:right w:val="single" w:sz="4" w:space="0" w:color="auto"/>
            </w:tcBorders>
            <w:vAlign w:val="center"/>
          </w:tcPr>
          <w:p w:rsidR="00731E17" w:rsidRPr="00763559" w:rsidRDefault="00731E17" w:rsidP="00303380">
            <w:pPr>
              <w:tabs>
                <w:tab w:val="left" w:pos="450"/>
                <w:tab w:val="left" w:pos="720"/>
                <w:tab w:val="left" w:pos="1440"/>
                <w:tab w:val="left" w:pos="2160"/>
              </w:tabs>
              <w:jc w:val="center"/>
              <w:rPr>
                <w:b/>
                <w:bCs/>
                <w:sz w:val="28"/>
                <w:szCs w:val="28"/>
              </w:rPr>
            </w:pPr>
            <w:r w:rsidRPr="00763559">
              <w:rPr>
                <w:b/>
                <w:bCs/>
                <w:sz w:val="28"/>
                <w:szCs w:val="28"/>
              </w:rPr>
              <w:t>Thời gian</w:t>
            </w:r>
          </w:p>
        </w:tc>
      </w:tr>
      <w:tr w:rsidR="00731E17" w:rsidRPr="00763559" w:rsidTr="00303380">
        <w:trPr>
          <w:trHeight w:val="20"/>
        </w:trPr>
        <w:tc>
          <w:tcPr>
            <w:tcW w:w="664" w:type="dxa"/>
            <w:tcBorders>
              <w:top w:val="single" w:sz="4" w:space="0" w:color="auto"/>
              <w:left w:val="single" w:sz="4" w:space="0" w:color="auto"/>
              <w:bottom w:val="single" w:sz="4" w:space="0" w:color="auto"/>
              <w:right w:val="single" w:sz="4" w:space="0" w:color="auto"/>
            </w:tcBorders>
            <w:vAlign w:val="center"/>
          </w:tcPr>
          <w:p w:rsidR="00731E17" w:rsidRPr="00763559" w:rsidRDefault="00731E17" w:rsidP="00303380">
            <w:pPr>
              <w:tabs>
                <w:tab w:val="left" w:pos="450"/>
                <w:tab w:val="left" w:pos="720"/>
                <w:tab w:val="left" w:pos="1440"/>
                <w:tab w:val="left" w:pos="2160"/>
              </w:tabs>
              <w:jc w:val="center"/>
              <w:rPr>
                <w:sz w:val="28"/>
                <w:szCs w:val="28"/>
              </w:rPr>
            </w:pPr>
            <w:r w:rsidRPr="00763559">
              <w:rPr>
                <w:sz w:val="28"/>
                <w:szCs w:val="28"/>
              </w:rPr>
              <w:t>1</w:t>
            </w:r>
          </w:p>
        </w:tc>
        <w:tc>
          <w:tcPr>
            <w:tcW w:w="3730" w:type="dxa"/>
            <w:tcBorders>
              <w:top w:val="single" w:sz="4" w:space="0" w:color="auto"/>
              <w:left w:val="single" w:sz="4" w:space="0" w:color="auto"/>
              <w:bottom w:val="single" w:sz="4" w:space="0" w:color="auto"/>
              <w:right w:val="single" w:sz="4" w:space="0" w:color="auto"/>
            </w:tcBorders>
            <w:vAlign w:val="center"/>
          </w:tcPr>
          <w:p w:rsidR="00731E17" w:rsidRPr="00763559" w:rsidRDefault="00731E17" w:rsidP="00303380">
            <w:pPr>
              <w:tabs>
                <w:tab w:val="left" w:pos="450"/>
                <w:tab w:val="left" w:pos="720"/>
                <w:tab w:val="left" w:pos="1440"/>
                <w:tab w:val="left" w:pos="2160"/>
              </w:tabs>
              <w:jc w:val="both"/>
              <w:rPr>
                <w:sz w:val="28"/>
                <w:szCs w:val="28"/>
              </w:rPr>
            </w:pPr>
            <w:r w:rsidRPr="00763559">
              <w:rPr>
                <w:sz w:val="28"/>
                <w:szCs w:val="28"/>
              </w:rPr>
              <w:t xml:space="preserve"> Thể dục, thể thao</w:t>
            </w:r>
          </w:p>
        </w:tc>
        <w:tc>
          <w:tcPr>
            <w:tcW w:w="4678" w:type="dxa"/>
            <w:tcBorders>
              <w:top w:val="single" w:sz="4" w:space="0" w:color="auto"/>
              <w:left w:val="single" w:sz="4" w:space="0" w:color="auto"/>
              <w:bottom w:val="single" w:sz="4" w:space="0" w:color="auto"/>
              <w:right w:val="single" w:sz="4" w:space="0" w:color="auto"/>
            </w:tcBorders>
            <w:vAlign w:val="center"/>
          </w:tcPr>
          <w:p w:rsidR="00731E17" w:rsidRPr="00763559" w:rsidRDefault="00731E17" w:rsidP="00303380">
            <w:pPr>
              <w:tabs>
                <w:tab w:val="left" w:pos="450"/>
                <w:tab w:val="left" w:pos="720"/>
                <w:tab w:val="left" w:pos="1440"/>
                <w:tab w:val="left" w:pos="2160"/>
              </w:tabs>
              <w:jc w:val="both"/>
              <w:rPr>
                <w:sz w:val="28"/>
                <w:szCs w:val="28"/>
              </w:rPr>
            </w:pPr>
            <w:r w:rsidRPr="00763559">
              <w:rPr>
                <w:sz w:val="28"/>
                <w:szCs w:val="28"/>
              </w:rPr>
              <w:t xml:space="preserve"> 5 giờ đến 6 giờ; 17 giờ đến 18 giờ hàng ngày</w:t>
            </w:r>
          </w:p>
        </w:tc>
      </w:tr>
      <w:tr w:rsidR="00731E17" w:rsidRPr="00763559" w:rsidTr="00303380">
        <w:trPr>
          <w:trHeight w:val="20"/>
        </w:trPr>
        <w:tc>
          <w:tcPr>
            <w:tcW w:w="664" w:type="dxa"/>
            <w:tcBorders>
              <w:top w:val="single" w:sz="4" w:space="0" w:color="auto"/>
              <w:left w:val="single" w:sz="4" w:space="0" w:color="auto"/>
              <w:bottom w:val="single" w:sz="4" w:space="0" w:color="auto"/>
              <w:right w:val="single" w:sz="4" w:space="0" w:color="auto"/>
            </w:tcBorders>
            <w:vAlign w:val="center"/>
          </w:tcPr>
          <w:p w:rsidR="00731E17" w:rsidRPr="00763559" w:rsidRDefault="00731E17" w:rsidP="00303380">
            <w:pPr>
              <w:tabs>
                <w:tab w:val="left" w:pos="450"/>
                <w:tab w:val="left" w:pos="720"/>
                <w:tab w:val="left" w:pos="1440"/>
                <w:tab w:val="left" w:pos="2160"/>
              </w:tabs>
              <w:jc w:val="center"/>
              <w:rPr>
                <w:sz w:val="28"/>
                <w:szCs w:val="28"/>
              </w:rPr>
            </w:pPr>
            <w:r w:rsidRPr="00763559">
              <w:rPr>
                <w:sz w:val="28"/>
                <w:szCs w:val="28"/>
              </w:rPr>
              <w:t>2</w:t>
            </w:r>
          </w:p>
        </w:tc>
        <w:tc>
          <w:tcPr>
            <w:tcW w:w="3730" w:type="dxa"/>
            <w:tcBorders>
              <w:top w:val="single" w:sz="4" w:space="0" w:color="auto"/>
              <w:left w:val="single" w:sz="4" w:space="0" w:color="auto"/>
              <w:bottom w:val="single" w:sz="4" w:space="0" w:color="auto"/>
              <w:right w:val="single" w:sz="4" w:space="0" w:color="auto"/>
            </w:tcBorders>
            <w:vAlign w:val="center"/>
          </w:tcPr>
          <w:p w:rsidR="00731E17" w:rsidRPr="00763559" w:rsidRDefault="00731E17" w:rsidP="00303380">
            <w:pPr>
              <w:tabs>
                <w:tab w:val="left" w:pos="450"/>
                <w:tab w:val="left" w:pos="720"/>
                <w:tab w:val="left" w:pos="1440"/>
                <w:tab w:val="left" w:pos="2160"/>
              </w:tabs>
              <w:jc w:val="both"/>
              <w:rPr>
                <w:sz w:val="28"/>
                <w:szCs w:val="28"/>
              </w:rPr>
            </w:pPr>
            <w:r w:rsidRPr="00763559">
              <w:rPr>
                <w:sz w:val="28"/>
                <w:szCs w:val="28"/>
              </w:rPr>
              <w:t>Văn hoá, văn nghệ:</w:t>
            </w:r>
          </w:p>
          <w:p w:rsidR="00731E17" w:rsidRPr="00763559" w:rsidRDefault="00731E17" w:rsidP="00303380">
            <w:pPr>
              <w:tabs>
                <w:tab w:val="left" w:pos="450"/>
                <w:tab w:val="left" w:pos="720"/>
                <w:tab w:val="left" w:pos="1440"/>
                <w:tab w:val="left" w:pos="2160"/>
              </w:tabs>
              <w:jc w:val="both"/>
              <w:rPr>
                <w:sz w:val="28"/>
                <w:szCs w:val="28"/>
              </w:rPr>
            </w:pPr>
            <w:r w:rsidRPr="00763559">
              <w:rPr>
                <w:sz w:val="28"/>
                <w:szCs w:val="28"/>
              </w:rPr>
              <w:t>- Qua các phương tiện thông tin đại chúng</w:t>
            </w:r>
          </w:p>
          <w:p w:rsidR="00731E17" w:rsidRPr="00763559" w:rsidRDefault="00731E17" w:rsidP="00303380">
            <w:pPr>
              <w:tabs>
                <w:tab w:val="left" w:pos="450"/>
                <w:tab w:val="left" w:pos="720"/>
                <w:tab w:val="left" w:pos="1440"/>
                <w:tab w:val="left" w:pos="2160"/>
              </w:tabs>
              <w:jc w:val="both"/>
              <w:rPr>
                <w:sz w:val="28"/>
                <w:szCs w:val="28"/>
                <w:lang w:val="it-IT"/>
              </w:rPr>
            </w:pPr>
            <w:r w:rsidRPr="00763559">
              <w:rPr>
                <w:sz w:val="28"/>
                <w:szCs w:val="28"/>
                <w:lang w:val="it-IT"/>
              </w:rPr>
              <w:t>- Sinh hoạt tập thể</w:t>
            </w:r>
          </w:p>
        </w:tc>
        <w:tc>
          <w:tcPr>
            <w:tcW w:w="4678" w:type="dxa"/>
            <w:tcBorders>
              <w:top w:val="single" w:sz="4" w:space="0" w:color="auto"/>
              <w:left w:val="single" w:sz="4" w:space="0" w:color="auto"/>
              <w:bottom w:val="single" w:sz="4" w:space="0" w:color="auto"/>
              <w:right w:val="single" w:sz="4" w:space="0" w:color="auto"/>
            </w:tcBorders>
            <w:vAlign w:val="center"/>
          </w:tcPr>
          <w:p w:rsidR="00731E17" w:rsidRPr="00763559" w:rsidRDefault="00731E17" w:rsidP="00303380">
            <w:pPr>
              <w:tabs>
                <w:tab w:val="left" w:pos="450"/>
                <w:tab w:val="left" w:pos="720"/>
                <w:tab w:val="left" w:pos="1440"/>
                <w:tab w:val="left" w:pos="2160"/>
              </w:tabs>
              <w:jc w:val="both"/>
              <w:rPr>
                <w:sz w:val="28"/>
                <w:szCs w:val="28"/>
                <w:lang w:val="it-IT"/>
              </w:rPr>
            </w:pPr>
          </w:p>
          <w:p w:rsidR="00731E17" w:rsidRPr="00763559" w:rsidRDefault="00731E17" w:rsidP="00303380">
            <w:pPr>
              <w:tabs>
                <w:tab w:val="left" w:pos="450"/>
                <w:tab w:val="left" w:pos="720"/>
                <w:tab w:val="left" w:pos="1440"/>
                <w:tab w:val="left" w:pos="2160"/>
              </w:tabs>
              <w:jc w:val="both"/>
              <w:rPr>
                <w:sz w:val="28"/>
                <w:szCs w:val="28"/>
                <w:lang w:val="it-IT"/>
              </w:rPr>
            </w:pPr>
            <w:r w:rsidRPr="00763559">
              <w:rPr>
                <w:sz w:val="28"/>
                <w:szCs w:val="28"/>
                <w:lang w:val="it-IT"/>
              </w:rPr>
              <w:t xml:space="preserve"> - Ngoài giờ học hàng ngày 19 giờ đến 21 giờ (một buổi/tuần)</w:t>
            </w:r>
          </w:p>
        </w:tc>
      </w:tr>
      <w:tr w:rsidR="00731E17" w:rsidRPr="00763559" w:rsidTr="00303380">
        <w:trPr>
          <w:trHeight w:val="20"/>
        </w:trPr>
        <w:tc>
          <w:tcPr>
            <w:tcW w:w="664" w:type="dxa"/>
            <w:tcBorders>
              <w:top w:val="single" w:sz="4" w:space="0" w:color="auto"/>
              <w:left w:val="single" w:sz="4" w:space="0" w:color="auto"/>
              <w:bottom w:val="single" w:sz="4" w:space="0" w:color="auto"/>
              <w:right w:val="single" w:sz="4" w:space="0" w:color="auto"/>
            </w:tcBorders>
            <w:vAlign w:val="center"/>
          </w:tcPr>
          <w:p w:rsidR="00731E17" w:rsidRPr="00763559" w:rsidRDefault="00731E17" w:rsidP="00303380">
            <w:pPr>
              <w:tabs>
                <w:tab w:val="left" w:pos="450"/>
                <w:tab w:val="left" w:pos="720"/>
                <w:tab w:val="left" w:pos="1440"/>
                <w:tab w:val="left" w:pos="2160"/>
              </w:tabs>
              <w:jc w:val="center"/>
              <w:rPr>
                <w:sz w:val="28"/>
                <w:szCs w:val="28"/>
                <w:lang w:val="pt-BR"/>
              </w:rPr>
            </w:pPr>
            <w:r w:rsidRPr="00763559">
              <w:rPr>
                <w:sz w:val="28"/>
                <w:szCs w:val="28"/>
                <w:lang w:val="pt-BR"/>
              </w:rPr>
              <w:lastRenderedPageBreak/>
              <w:t>3</w:t>
            </w:r>
          </w:p>
        </w:tc>
        <w:tc>
          <w:tcPr>
            <w:tcW w:w="3730" w:type="dxa"/>
            <w:tcBorders>
              <w:top w:val="single" w:sz="4" w:space="0" w:color="auto"/>
              <w:left w:val="single" w:sz="4" w:space="0" w:color="auto"/>
              <w:bottom w:val="single" w:sz="4" w:space="0" w:color="auto"/>
              <w:right w:val="single" w:sz="4" w:space="0" w:color="auto"/>
            </w:tcBorders>
            <w:vAlign w:val="center"/>
          </w:tcPr>
          <w:p w:rsidR="00731E17" w:rsidRPr="00763559" w:rsidRDefault="00731E17" w:rsidP="00303380">
            <w:pPr>
              <w:tabs>
                <w:tab w:val="left" w:pos="450"/>
                <w:tab w:val="left" w:pos="720"/>
                <w:tab w:val="left" w:pos="1440"/>
                <w:tab w:val="left" w:pos="2160"/>
              </w:tabs>
              <w:jc w:val="both"/>
              <w:rPr>
                <w:sz w:val="28"/>
                <w:szCs w:val="28"/>
                <w:lang w:val="pt-BR"/>
              </w:rPr>
            </w:pPr>
            <w:r w:rsidRPr="00763559">
              <w:rPr>
                <w:sz w:val="28"/>
                <w:szCs w:val="28"/>
                <w:lang w:val="pt-BR"/>
              </w:rPr>
              <w:t xml:space="preserve"> Hoạt động thư viện</w:t>
            </w:r>
          </w:p>
          <w:p w:rsidR="00731E17" w:rsidRPr="00763559" w:rsidRDefault="00731E17" w:rsidP="00303380">
            <w:pPr>
              <w:tabs>
                <w:tab w:val="left" w:pos="450"/>
                <w:tab w:val="left" w:pos="720"/>
                <w:tab w:val="left" w:pos="1440"/>
                <w:tab w:val="left" w:pos="2160"/>
              </w:tabs>
              <w:jc w:val="both"/>
              <w:rPr>
                <w:sz w:val="28"/>
                <w:szCs w:val="28"/>
                <w:lang w:val="pt-BR"/>
              </w:rPr>
            </w:pPr>
            <w:r w:rsidRPr="00763559">
              <w:rPr>
                <w:sz w:val="28"/>
                <w:szCs w:val="28"/>
                <w:lang w:val="pt-BR"/>
              </w:rPr>
              <w:t>- Ngoài giờ học, người học có thể đến thưviện đọc sách và tham khảo tài liệu</w:t>
            </w:r>
          </w:p>
        </w:tc>
        <w:tc>
          <w:tcPr>
            <w:tcW w:w="4678" w:type="dxa"/>
            <w:tcBorders>
              <w:top w:val="single" w:sz="4" w:space="0" w:color="auto"/>
              <w:left w:val="single" w:sz="4" w:space="0" w:color="auto"/>
              <w:bottom w:val="single" w:sz="4" w:space="0" w:color="auto"/>
              <w:right w:val="single" w:sz="4" w:space="0" w:color="auto"/>
            </w:tcBorders>
            <w:vAlign w:val="center"/>
          </w:tcPr>
          <w:p w:rsidR="00731E17" w:rsidRPr="00763559" w:rsidRDefault="00731E17" w:rsidP="00303380">
            <w:pPr>
              <w:tabs>
                <w:tab w:val="left" w:pos="450"/>
                <w:tab w:val="left" w:pos="720"/>
                <w:tab w:val="left" w:pos="1440"/>
                <w:tab w:val="left" w:pos="2160"/>
              </w:tabs>
              <w:jc w:val="both"/>
              <w:rPr>
                <w:sz w:val="28"/>
                <w:szCs w:val="28"/>
                <w:lang w:val="vi-VN"/>
              </w:rPr>
            </w:pPr>
          </w:p>
          <w:p w:rsidR="00731E17" w:rsidRPr="00763559" w:rsidRDefault="00731E17" w:rsidP="00303380">
            <w:pPr>
              <w:tabs>
                <w:tab w:val="left" w:pos="450"/>
                <w:tab w:val="left" w:pos="720"/>
                <w:tab w:val="left" w:pos="1440"/>
                <w:tab w:val="left" w:pos="2160"/>
              </w:tabs>
              <w:jc w:val="both"/>
              <w:rPr>
                <w:sz w:val="28"/>
                <w:szCs w:val="28"/>
                <w:lang w:val="vi-VN"/>
              </w:rPr>
            </w:pPr>
            <w:r w:rsidRPr="00763559">
              <w:rPr>
                <w:sz w:val="28"/>
                <w:szCs w:val="28"/>
                <w:lang w:val="vi-VN"/>
              </w:rPr>
              <w:t>- Tất cả các ngày làm việc trong tuần</w:t>
            </w:r>
          </w:p>
        </w:tc>
      </w:tr>
      <w:tr w:rsidR="00731E17" w:rsidRPr="00763559" w:rsidTr="00303380">
        <w:trPr>
          <w:trHeight w:val="20"/>
        </w:trPr>
        <w:tc>
          <w:tcPr>
            <w:tcW w:w="664" w:type="dxa"/>
            <w:tcBorders>
              <w:top w:val="single" w:sz="4" w:space="0" w:color="auto"/>
              <w:left w:val="single" w:sz="4" w:space="0" w:color="auto"/>
              <w:bottom w:val="single" w:sz="4" w:space="0" w:color="auto"/>
              <w:right w:val="single" w:sz="4" w:space="0" w:color="auto"/>
            </w:tcBorders>
            <w:vAlign w:val="center"/>
          </w:tcPr>
          <w:p w:rsidR="00731E17" w:rsidRPr="00763559" w:rsidRDefault="00731E17" w:rsidP="00303380">
            <w:pPr>
              <w:tabs>
                <w:tab w:val="left" w:pos="450"/>
                <w:tab w:val="left" w:pos="720"/>
                <w:tab w:val="left" w:pos="1440"/>
                <w:tab w:val="left" w:pos="2160"/>
              </w:tabs>
              <w:jc w:val="center"/>
              <w:rPr>
                <w:sz w:val="28"/>
                <w:szCs w:val="28"/>
                <w:lang w:val="it-IT"/>
              </w:rPr>
            </w:pPr>
            <w:r w:rsidRPr="00763559">
              <w:rPr>
                <w:sz w:val="28"/>
                <w:szCs w:val="28"/>
                <w:lang w:val="it-IT"/>
              </w:rPr>
              <w:t>4</w:t>
            </w:r>
          </w:p>
        </w:tc>
        <w:tc>
          <w:tcPr>
            <w:tcW w:w="3730" w:type="dxa"/>
            <w:tcBorders>
              <w:top w:val="single" w:sz="4" w:space="0" w:color="auto"/>
              <w:left w:val="single" w:sz="4" w:space="0" w:color="auto"/>
              <w:bottom w:val="single" w:sz="4" w:space="0" w:color="auto"/>
              <w:right w:val="single" w:sz="4" w:space="0" w:color="auto"/>
            </w:tcBorders>
            <w:vAlign w:val="center"/>
          </w:tcPr>
          <w:p w:rsidR="00731E17" w:rsidRPr="00763559" w:rsidRDefault="00731E17" w:rsidP="00303380">
            <w:pPr>
              <w:tabs>
                <w:tab w:val="left" w:pos="450"/>
                <w:tab w:val="left" w:pos="720"/>
                <w:tab w:val="left" w:pos="1440"/>
                <w:tab w:val="left" w:pos="2160"/>
              </w:tabs>
              <w:jc w:val="both"/>
              <w:rPr>
                <w:sz w:val="28"/>
                <w:szCs w:val="28"/>
                <w:lang w:val="it-IT"/>
              </w:rPr>
            </w:pPr>
            <w:r w:rsidRPr="00763559">
              <w:rPr>
                <w:sz w:val="28"/>
                <w:szCs w:val="28"/>
                <w:lang w:val="it-IT"/>
              </w:rPr>
              <w:t>Vui chơi, giải trí và các hoạt động đoàn thể</w:t>
            </w:r>
          </w:p>
        </w:tc>
        <w:tc>
          <w:tcPr>
            <w:tcW w:w="4678" w:type="dxa"/>
            <w:tcBorders>
              <w:top w:val="single" w:sz="4" w:space="0" w:color="auto"/>
              <w:left w:val="single" w:sz="4" w:space="0" w:color="auto"/>
              <w:bottom w:val="single" w:sz="4" w:space="0" w:color="auto"/>
              <w:right w:val="single" w:sz="4" w:space="0" w:color="auto"/>
            </w:tcBorders>
            <w:vAlign w:val="center"/>
          </w:tcPr>
          <w:p w:rsidR="00731E17" w:rsidRPr="00763559" w:rsidRDefault="00731E17" w:rsidP="00303380">
            <w:pPr>
              <w:tabs>
                <w:tab w:val="left" w:pos="450"/>
                <w:tab w:val="left" w:pos="720"/>
                <w:tab w:val="left" w:pos="1440"/>
                <w:tab w:val="left" w:pos="2160"/>
              </w:tabs>
              <w:jc w:val="both"/>
              <w:rPr>
                <w:sz w:val="28"/>
                <w:szCs w:val="28"/>
                <w:lang w:val="it-IT"/>
              </w:rPr>
            </w:pPr>
            <w:r w:rsidRPr="00763559">
              <w:rPr>
                <w:sz w:val="28"/>
                <w:szCs w:val="28"/>
                <w:lang w:val="it-IT"/>
              </w:rPr>
              <w:t>- Đoàn thanh niên tổ chức các buổi giao lưu, các buổi sinh hoạt vào các tối thứ bảy, chủ nhật</w:t>
            </w:r>
          </w:p>
        </w:tc>
      </w:tr>
      <w:tr w:rsidR="00731E17" w:rsidRPr="00763559" w:rsidTr="00303380">
        <w:trPr>
          <w:trHeight w:val="20"/>
        </w:trPr>
        <w:tc>
          <w:tcPr>
            <w:tcW w:w="664" w:type="dxa"/>
            <w:tcBorders>
              <w:top w:val="single" w:sz="4" w:space="0" w:color="auto"/>
              <w:left w:val="single" w:sz="4" w:space="0" w:color="auto"/>
              <w:bottom w:val="single" w:sz="4" w:space="0" w:color="auto"/>
              <w:right w:val="single" w:sz="4" w:space="0" w:color="auto"/>
            </w:tcBorders>
            <w:vAlign w:val="center"/>
          </w:tcPr>
          <w:p w:rsidR="00731E17" w:rsidRPr="00763559" w:rsidRDefault="00731E17" w:rsidP="00303380">
            <w:pPr>
              <w:tabs>
                <w:tab w:val="left" w:pos="450"/>
                <w:tab w:val="left" w:pos="720"/>
                <w:tab w:val="left" w:pos="1440"/>
                <w:tab w:val="left" w:pos="2160"/>
              </w:tabs>
              <w:jc w:val="center"/>
              <w:rPr>
                <w:sz w:val="28"/>
                <w:szCs w:val="28"/>
              </w:rPr>
            </w:pPr>
            <w:r w:rsidRPr="00763559">
              <w:rPr>
                <w:sz w:val="28"/>
                <w:szCs w:val="28"/>
              </w:rPr>
              <w:t>5</w:t>
            </w:r>
          </w:p>
        </w:tc>
        <w:tc>
          <w:tcPr>
            <w:tcW w:w="3730" w:type="dxa"/>
            <w:tcBorders>
              <w:top w:val="single" w:sz="4" w:space="0" w:color="auto"/>
              <w:left w:val="single" w:sz="4" w:space="0" w:color="auto"/>
              <w:bottom w:val="single" w:sz="4" w:space="0" w:color="auto"/>
              <w:right w:val="single" w:sz="4" w:space="0" w:color="auto"/>
            </w:tcBorders>
            <w:vAlign w:val="center"/>
          </w:tcPr>
          <w:p w:rsidR="00731E17" w:rsidRPr="00763559" w:rsidRDefault="00731E17" w:rsidP="00303380">
            <w:pPr>
              <w:tabs>
                <w:tab w:val="left" w:pos="450"/>
                <w:tab w:val="left" w:pos="720"/>
                <w:tab w:val="left" w:pos="1440"/>
                <w:tab w:val="left" w:pos="2160"/>
              </w:tabs>
              <w:jc w:val="both"/>
              <w:rPr>
                <w:sz w:val="28"/>
                <w:szCs w:val="28"/>
              </w:rPr>
            </w:pPr>
            <w:r w:rsidRPr="00763559">
              <w:rPr>
                <w:sz w:val="28"/>
                <w:szCs w:val="28"/>
              </w:rPr>
              <w:t xml:space="preserve">Đi thực tế </w:t>
            </w:r>
          </w:p>
        </w:tc>
        <w:tc>
          <w:tcPr>
            <w:tcW w:w="4678" w:type="dxa"/>
            <w:tcBorders>
              <w:top w:val="single" w:sz="4" w:space="0" w:color="auto"/>
              <w:left w:val="single" w:sz="4" w:space="0" w:color="auto"/>
              <w:bottom w:val="single" w:sz="4" w:space="0" w:color="auto"/>
              <w:right w:val="single" w:sz="4" w:space="0" w:color="auto"/>
            </w:tcBorders>
            <w:vAlign w:val="center"/>
          </w:tcPr>
          <w:p w:rsidR="00731E17" w:rsidRPr="00763559" w:rsidRDefault="00731E17" w:rsidP="00303380">
            <w:pPr>
              <w:tabs>
                <w:tab w:val="left" w:pos="450"/>
                <w:tab w:val="left" w:pos="720"/>
                <w:tab w:val="left" w:pos="1440"/>
                <w:tab w:val="left" w:pos="2160"/>
              </w:tabs>
              <w:jc w:val="both"/>
              <w:rPr>
                <w:sz w:val="28"/>
                <w:szCs w:val="28"/>
              </w:rPr>
            </w:pPr>
            <w:r w:rsidRPr="00763559">
              <w:rPr>
                <w:sz w:val="28"/>
                <w:szCs w:val="28"/>
              </w:rPr>
              <w:t xml:space="preserve">- Theo thời gian bố trí của giáo viên và theo yêu cầu của môn học, mô đun </w:t>
            </w:r>
          </w:p>
        </w:tc>
      </w:tr>
    </w:tbl>
    <w:p w:rsidR="00731E17" w:rsidRPr="00763559" w:rsidRDefault="00731E17" w:rsidP="00731E17">
      <w:pPr>
        <w:rPr>
          <w:b/>
          <w:sz w:val="28"/>
          <w:szCs w:val="28"/>
        </w:rPr>
      </w:pPr>
      <w:bookmarkStart w:id="8" w:name="_Toc517599265"/>
    </w:p>
    <w:p w:rsidR="00731E17" w:rsidRPr="00763559" w:rsidRDefault="00731E17" w:rsidP="00731E17">
      <w:pPr>
        <w:pStyle w:val="Heading1"/>
        <w:tabs>
          <w:tab w:val="left" w:pos="450"/>
          <w:tab w:val="left" w:pos="720"/>
          <w:tab w:val="left" w:pos="1440"/>
          <w:tab w:val="left" w:pos="2160"/>
        </w:tabs>
        <w:spacing w:line="240" w:lineRule="auto"/>
        <w:rPr>
          <w:b w:val="0"/>
          <w:color w:val="auto"/>
          <w:sz w:val="28"/>
          <w:szCs w:val="28"/>
        </w:rPr>
      </w:pPr>
      <w:r w:rsidRPr="00763559">
        <w:rPr>
          <w:b w:val="0"/>
          <w:color w:val="auto"/>
          <w:sz w:val="28"/>
          <w:szCs w:val="28"/>
        </w:rPr>
        <w:t>4.3. Hướng dẫn tổ chức kiểm tra hết môn học, mô đun</w:t>
      </w:r>
      <w:bookmarkEnd w:id="8"/>
    </w:p>
    <w:p w:rsidR="00731E17" w:rsidRPr="00763559" w:rsidRDefault="00731E17" w:rsidP="00731E17">
      <w:pPr>
        <w:tabs>
          <w:tab w:val="left" w:pos="720"/>
          <w:tab w:val="left" w:pos="1440"/>
          <w:tab w:val="left" w:pos="2160"/>
        </w:tabs>
        <w:ind w:firstLine="567"/>
        <w:jc w:val="both"/>
        <w:rPr>
          <w:iCs/>
          <w:sz w:val="28"/>
          <w:szCs w:val="28"/>
        </w:rPr>
      </w:pPr>
      <w:r w:rsidRPr="00763559">
        <w:rPr>
          <w:iCs/>
          <w:sz w:val="28"/>
          <w:szCs w:val="28"/>
        </w:rPr>
        <w:t xml:space="preserve">- Theo Quyết định số 312/QĐ-CĐHHI, ngày 10 tháng 04 năm 2019 của Hiệu trưởng trường Cao đẳng Hàng hải I về Quy chế tổ chức thực hiện chương trình đào tạo trình độ Cao đẳng, Trung cấp theo phương thức tích lũy mô đun hoặc tín chỉ; Quy chế kiểm tra, thi, xét công nhận tốt nghiệp; </w:t>
      </w:r>
    </w:p>
    <w:p w:rsidR="00731E17" w:rsidRPr="00763559" w:rsidRDefault="00731E17" w:rsidP="00731E17">
      <w:pPr>
        <w:tabs>
          <w:tab w:val="left" w:pos="720"/>
          <w:tab w:val="left" w:pos="1440"/>
          <w:tab w:val="left" w:pos="2160"/>
        </w:tabs>
        <w:ind w:firstLine="567"/>
        <w:jc w:val="both"/>
        <w:rPr>
          <w:i/>
          <w:iCs/>
          <w:sz w:val="28"/>
          <w:szCs w:val="28"/>
        </w:rPr>
      </w:pPr>
      <w:r w:rsidRPr="00763559">
        <w:rPr>
          <w:iCs/>
          <w:sz w:val="28"/>
          <w:szCs w:val="28"/>
        </w:rPr>
        <w:t>- Thời gian kiểm tra thi hết môn học, mô đun theo hướng dẫn cụ thể của từng môn học, mô đun trong chương trình đào tạo.</w:t>
      </w:r>
    </w:p>
    <w:p w:rsidR="00731E17" w:rsidRPr="00763559" w:rsidRDefault="00731E17" w:rsidP="00731E17">
      <w:pPr>
        <w:pStyle w:val="Heading1"/>
        <w:tabs>
          <w:tab w:val="left" w:pos="720"/>
          <w:tab w:val="left" w:pos="1440"/>
          <w:tab w:val="left" w:pos="2160"/>
        </w:tabs>
        <w:spacing w:line="240" w:lineRule="auto"/>
        <w:rPr>
          <w:b w:val="0"/>
          <w:color w:val="auto"/>
          <w:sz w:val="28"/>
          <w:szCs w:val="28"/>
        </w:rPr>
      </w:pPr>
      <w:bookmarkStart w:id="9" w:name="_Toc517599266"/>
      <w:bookmarkStart w:id="10" w:name="_Toc517599267"/>
      <w:r w:rsidRPr="00763559">
        <w:rPr>
          <w:b w:val="0"/>
          <w:color w:val="auto"/>
          <w:sz w:val="28"/>
          <w:szCs w:val="28"/>
        </w:rPr>
        <w:t>4.4. Hướng dẫn xét công nhận tốt nghiệp</w:t>
      </w:r>
      <w:bookmarkEnd w:id="9"/>
    </w:p>
    <w:p w:rsidR="00731E17" w:rsidRPr="00763559" w:rsidRDefault="00731E17" w:rsidP="00731E17">
      <w:pPr>
        <w:tabs>
          <w:tab w:val="left" w:pos="720"/>
          <w:tab w:val="left" w:pos="1440"/>
          <w:tab w:val="left" w:pos="2160"/>
        </w:tabs>
        <w:ind w:firstLine="567"/>
        <w:jc w:val="both"/>
        <w:rPr>
          <w:iCs/>
          <w:sz w:val="28"/>
          <w:szCs w:val="28"/>
        </w:rPr>
      </w:pPr>
      <w:r w:rsidRPr="00763559">
        <w:rPr>
          <w:iCs/>
          <w:sz w:val="28"/>
          <w:szCs w:val="28"/>
        </w:rPr>
        <w:t xml:space="preserve">- Người học được xét công nhận tốt nghiệp khi đã học hết chương trình đào tạo và đã tích lũy đủ số tín chỉ theo quy định trong chương trình đào tạo; </w:t>
      </w:r>
    </w:p>
    <w:p w:rsidR="00731E17" w:rsidRPr="00763559" w:rsidRDefault="00731E17" w:rsidP="00731E17">
      <w:pPr>
        <w:tabs>
          <w:tab w:val="left" w:pos="1440"/>
          <w:tab w:val="left" w:pos="2160"/>
        </w:tabs>
        <w:ind w:firstLine="567"/>
        <w:jc w:val="both"/>
        <w:rPr>
          <w:iCs/>
          <w:sz w:val="28"/>
          <w:szCs w:val="28"/>
        </w:rPr>
      </w:pPr>
      <w:r w:rsidRPr="00763559">
        <w:rPr>
          <w:iCs/>
          <w:sz w:val="28"/>
          <w:szCs w:val="28"/>
        </w:rPr>
        <w:t>- Hiệu trưởng nhà trường căn cứ vào kết quả tích lũy của người học để quyết định công nhận tốt nghiệp theo quy định của trường;</w:t>
      </w:r>
    </w:p>
    <w:p w:rsidR="00731E17" w:rsidRPr="00763559" w:rsidRDefault="00731E17" w:rsidP="00731E17">
      <w:pPr>
        <w:ind w:firstLine="567"/>
        <w:jc w:val="both"/>
        <w:rPr>
          <w:iCs/>
          <w:sz w:val="28"/>
          <w:szCs w:val="28"/>
        </w:rPr>
      </w:pPr>
      <w:r w:rsidRPr="00763559">
        <w:rPr>
          <w:iCs/>
          <w:sz w:val="28"/>
          <w:szCs w:val="28"/>
        </w:rPr>
        <w:t>- Hiệu trưởng nhà trường căn cứ vào kết quả xét công nhận tốt nghiệp để cấp bằng tốt nghiệp cho người học.</w:t>
      </w:r>
    </w:p>
    <w:p w:rsidR="00731E17" w:rsidRPr="00763559" w:rsidRDefault="00731E17" w:rsidP="00731E17">
      <w:pPr>
        <w:pStyle w:val="Heading1"/>
        <w:tabs>
          <w:tab w:val="left" w:pos="720"/>
          <w:tab w:val="left" w:pos="1440"/>
          <w:tab w:val="left" w:pos="2160"/>
        </w:tabs>
        <w:spacing w:line="240" w:lineRule="auto"/>
        <w:rPr>
          <w:b w:val="0"/>
          <w:color w:val="auto"/>
          <w:sz w:val="28"/>
          <w:szCs w:val="28"/>
          <w:lang w:val="pt-BR"/>
        </w:rPr>
      </w:pPr>
      <w:r w:rsidRPr="00763559">
        <w:rPr>
          <w:b w:val="0"/>
          <w:color w:val="auto"/>
          <w:sz w:val="28"/>
          <w:szCs w:val="28"/>
          <w:lang w:val="pt-BR"/>
        </w:rPr>
        <w:t>4.5. Các lưu ý khác</w:t>
      </w:r>
      <w:bookmarkEnd w:id="10"/>
    </w:p>
    <w:p w:rsidR="00731E17" w:rsidRPr="00763559" w:rsidRDefault="00731E17" w:rsidP="00731E17">
      <w:pPr>
        <w:tabs>
          <w:tab w:val="left" w:pos="720"/>
          <w:tab w:val="left" w:pos="1440"/>
          <w:tab w:val="left" w:pos="2160"/>
        </w:tabs>
        <w:ind w:firstLine="567"/>
        <w:jc w:val="both"/>
        <w:rPr>
          <w:iCs/>
          <w:sz w:val="28"/>
          <w:szCs w:val="28"/>
          <w:lang w:val="vi-VN"/>
        </w:rPr>
      </w:pPr>
      <w:r w:rsidRPr="00763559">
        <w:rPr>
          <w:iCs/>
          <w:sz w:val="28"/>
          <w:szCs w:val="28"/>
          <w:lang w:val="vi-VN"/>
        </w:rPr>
        <w:t>Nhà trường và các cơ quan quản lý Nhà nước về hàng hải, doanh nghiệp vận tải biển, doanh nghiệp xếp dỡ và giao nhận hàng hóa, doanh nghiệp giám định hàng hóa ký kết hợp đồng/thỏa thuận hợp tác đào tạo, tiếp nhận sinh viên đến thực hành, thực tập./.</w:t>
      </w:r>
    </w:p>
    <w:p w:rsidR="00731E17" w:rsidRPr="00763559" w:rsidRDefault="00731E17" w:rsidP="00731E17">
      <w:pPr>
        <w:tabs>
          <w:tab w:val="left" w:pos="720"/>
          <w:tab w:val="left" w:pos="1440"/>
          <w:tab w:val="left" w:pos="2160"/>
        </w:tabs>
        <w:ind w:right="-5"/>
        <w:jc w:val="both"/>
        <w:rPr>
          <w:iCs/>
          <w:sz w:val="28"/>
          <w:szCs w:val="28"/>
          <w:lang w:val="vi-VN"/>
        </w:rPr>
      </w:pPr>
    </w:p>
    <w:tbl>
      <w:tblPr>
        <w:tblW w:w="0" w:type="auto"/>
        <w:tblLook w:val="04A0" w:firstRow="1" w:lastRow="0" w:firstColumn="1" w:lastColumn="0" w:noHBand="0" w:noVBand="1"/>
      </w:tblPr>
      <w:tblGrid>
        <w:gridCol w:w="4518"/>
        <w:gridCol w:w="4553"/>
      </w:tblGrid>
      <w:tr w:rsidR="00731E17" w:rsidRPr="00763559" w:rsidTr="00303380">
        <w:tc>
          <w:tcPr>
            <w:tcW w:w="4644" w:type="dxa"/>
          </w:tcPr>
          <w:p w:rsidR="00731E17" w:rsidRPr="00763559" w:rsidRDefault="00731E17" w:rsidP="00303380">
            <w:pPr>
              <w:widowControl w:val="0"/>
              <w:tabs>
                <w:tab w:val="left" w:pos="450"/>
                <w:tab w:val="left" w:pos="720"/>
                <w:tab w:val="left" w:pos="1440"/>
                <w:tab w:val="left" w:pos="2160"/>
              </w:tabs>
              <w:ind w:right="-5"/>
              <w:jc w:val="both"/>
              <w:rPr>
                <w:sz w:val="28"/>
                <w:szCs w:val="28"/>
                <w:lang w:val="pt-BR"/>
              </w:rPr>
            </w:pPr>
          </w:p>
          <w:p w:rsidR="00731E17" w:rsidRPr="00763559" w:rsidRDefault="00731E17" w:rsidP="00303380">
            <w:pPr>
              <w:widowControl w:val="0"/>
              <w:tabs>
                <w:tab w:val="left" w:pos="450"/>
                <w:tab w:val="left" w:pos="720"/>
                <w:tab w:val="left" w:pos="1440"/>
                <w:tab w:val="left" w:pos="2160"/>
              </w:tabs>
              <w:ind w:right="-5"/>
              <w:jc w:val="both"/>
              <w:rPr>
                <w:sz w:val="28"/>
                <w:szCs w:val="28"/>
                <w:lang w:val="pt-BR"/>
              </w:rPr>
            </w:pPr>
          </w:p>
        </w:tc>
        <w:tc>
          <w:tcPr>
            <w:tcW w:w="4644" w:type="dxa"/>
          </w:tcPr>
          <w:p w:rsidR="00731E17" w:rsidRPr="00763559" w:rsidRDefault="00731E17" w:rsidP="00303380">
            <w:pPr>
              <w:widowControl w:val="0"/>
              <w:tabs>
                <w:tab w:val="left" w:pos="450"/>
                <w:tab w:val="left" w:pos="720"/>
                <w:tab w:val="left" w:pos="1440"/>
                <w:tab w:val="left" w:pos="2160"/>
              </w:tabs>
              <w:ind w:right="-5"/>
              <w:jc w:val="center"/>
              <w:rPr>
                <w:b/>
                <w:sz w:val="28"/>
                <w:szCs w:val="28"/>
                <w:lang w:val="pt-BR"/>
              </w:rPr>
            </w:pPr>
            <w:r w:rsidRPr="00763559">
              <w:rPr>
                <w:b/>
                <w:sz w:val="28"/>
                <w:szCs w:val="28"/>
                <w:lang w:val="pt-BR"/>
              </w:rPr>
              <w:t>HIỆU TRƯỞNG</w:t>
            </w:r>
          </w:p>
          <w:p w:rsidR="00731E17" w:rsidRPr="00763559" w:rsidRDefault="00731E17" w:rsidP="00303380">
            <w:pPr>
              <w:widowControl w:val="0"/>
              <w:tabs>
                <w:tab w:val="left" w:pos="450"/>
                <w:tab w:val="left" w:pos="720"/>
                <w:tab w:val="left" w:pos="1440"/>
                <w:tab w:val="left" w:pos="2160"/>
              </w:tabs>
              <w:ind w:right="-5"/>
              <w:jc w:val="center"/>
              <w:rPr>
                <w:b/>
                <w:sz w:val="28"/>
                <w:szCs w:val="28"/>
                <w:lang w:val="pt-BR"/>
              </w:rPr>
            </w:pPr>
          </w:p>
          <w:p w:rsidR="00731E17" w:rsidRPr="00763559" w:rsidRDefault="00731E17" w:rsidP="00303380">
            <w:pPr>
              <w:widowControl w:val="0"/>
              <w:tabs>
                <w:tab w:val="left" w:pos="450"/>
                <w:tab w:val="left" w:pos="720"/>
                <w:tab w:val="left" w:pos="1440"/>
                <w:tab w:val="left" w:pos="2160"/>
              </w:tabs>
              <w:ind w:right="-5"/>
              <w:jc w:val="center"/>
              <w:rPr>
                <w:b/>
                <w:sz w:val="28"/>
                <w:szCs w:val="28"/>
                <w:lang w:val="pt-BR"/>
              </w:rPr>
            </w:pPr>
          </w:p>
          <w:p w:rsidR="00731E17" w:rsidRPr="00763559" w:rsidRDefault="00731E17" w:rsidP="00303380">
            <w:pPr>
              <w:widowControl w:val="0"/>
              <w:tabs>
                <w:tab w:val="left" w:pos="450"/>
                <w:tab w:val="left" w:pos="720"/>
                <w:tab w:val="left" w:pos="1440"/>
                <w:tab w:val="left" w:pos="2160"/>
              </w:tabs>
              <w:ind w:right="-5"/>
              <w:jc w:val="center"/>
              <w:rPr>
                <w:b/>
                <w:sz w:val="28"/>
                <w:szCs w:val="28"/>
                <w:lang w:val="pt-BR"/>
              </w:rPr>
            </w:pPr>
          </w:p>
          <w:p w:rsidR="00731E17" w:rsidRPr="00763559" w:rsidRDefault="00731E17" w:rsidP="00303380">
            <w:pPr>
              <w:widowControl w:val="0"/>
              <w:tabs>
                <w:tab w:val="left" w:pos="450"/>
                <w:tab w:val="left" w:pos="720"/>
                <w:tab w:val="left" w:pos="1440"/>
                <w:tab w:val="left" w:pos="2160"/>
              </w:tabs>
              <w:ind w:right="-5"/>
              <w:jc w:val="center"/>
              <w:rPr>
                <w:b/>
                <w:sz w:val="28"/>
                <w:szCs w:val="28"/>
                <w:lang w:val="pt-BR"/>
              </w:rPr>
            </w:pPr>
          </w:p>
          <w:p w:rsidR="00731E17" w:rsidRPr="00763559" w:rsidRDefault="00731E17" w:rsidP="00303380">
            <w:pPr>
              <w:widowControl w:val="0"/>
              <w:tabs>
                <w:tab w:val="left" w:pos="450"/>
                <w:tab w:val="left" w:pos="720"/>
                <w:tab w:val="left" w:pos="1440"/>
                <w:tab w:val="left" w:pos="2160"/>
              </w:tabs>
              <w:ind w:right="-5"/>
              <w:jc w:val="center"/>
              <w:rPr>
                <w:b/>
                <w:sz w:val="28"/>
                <w:szCs w:val="28"/>
                <w:lang w:val="pt-BR"/>
              </w:rPr>
            </w:pPr>
          </w:p>
          <w:p w:rsidR="00731E17" w:rsidRPr="00763559" w:rsidRDefault="00731E17" w:rsidP="00303380">
            <w:pPr>
              <w:widowControl w:val="0"/>
              <w:tabs>
                <w:tab w:val="left" w:pos="450"/>
                <w:tab w:val="left" w:pos="720"/>
                <w:tab w:val="left" w:pos="1440"/>
                <w:tab w:val="left" w:pos="2160"/>
              </w:tabs>
              <w:ind w:right="-5"/>
              <w:jc w:val="center"/>
              <w:rPr>
                <w:b/>
                <w:sz w:val="28"/>
                <w:szCs w:val="28"/>
                <w:lang w:val="pt-BR"/>
              </w:rPr>
            </w:pPr>
            <w:r w:rsidRPr="00763559">
              <w:rPr>
                <w:b/>
                <w:sz w:val="28"/>
                <w:szCs w:val="28"/>
                <w:lang w:val="pt-BR"/>
              </w:rPr>
              <w:t>Đinh Gia Vinh</w:t>
            </w:r>
          </w:p>
          <w:p w:rsidR="00731E17" w:rsidRPr="00763559" w:rsidRDefault="00731E17" w:rsidP="00303380">
            <w:pPr>
              <w:widowControl w:val="0"/>
              <w:tabs>
                <w:tab w:val="left" w:pos="450"/>
                <w:tab w:val="left" w:pos="720"/>
                <w:tab w:val="left" w:pos="1440"/>
                <w:tab w:val="left" w:pos="2160"/>
              </w:tabs>
              <w:ind w:right="-5"/>
              <w:jc w:val="center"/>
              <w:rPr>
                <w:b/>
                <w:sz w:val="28"/>
                <w:szCs w:val="28"/>
                <w:lang w:val="pt-BR"/>
              </w:rPr>
            </w:pPr>
          </w:p>
          <w:p w:rsidR="00731E17" w:rsidRPr="00763559" w:rsidRDefault="00731E17" w:rsidP="00303380">
            <w:pPr>
              <w:widowControl w:val="0"/>
              <w:tabs>
                <w:tab w:val="left" w:pos="450"/>
                <w:tab w:val="left" w:pos="720"/>
                <w:tab w:val="left" w:pos="1440"/>
                <w:tab w:val="left" w:pos="2160"/>
              </w:tabs>
              <w:ind w:right="-5"/>
              <w:jc w:val="center"/>
              <w:rPr>
                <w:b/>
                <w:sz w:val="28"/>
                <w:szCs w:val="28"/>
                <w:lang w:val="pt-BR"/>
              </w:rPr>
            </w:pPr>
          </w:p>
          <w:p w:rsidR="00731E17" w:rsidRPr="00763559" w:rsidRDefault="00731E17" w:rsidP="00303380">
            <w:pPr>
              <w:widowControl w:val="0"/>
              <w:tabs>
                <w:tab w:val="left" w:pos="450"/>
                <w:tab w:val="left" w:pos="720"/>
                <w:tab w:val="left" w:pos="1440"/>
                <w:tab w:val="left" w:pos="2160"/>
              </w:tabs>
              <w:ind w:right="-5"/>
              <w:rPr>
                <w:sz w:val="28"/>
                <w:szCs w:val="28"/>
                <w:lang w:val="pt-BR"/>
              </w:rPr>
            </w:pPr>
          </w:p>
        </w:tc>
      </w:tr>
    </w:tbl>
    <w:p w:rsidR="00FA0BAE" w:rsidRDefault="00FA0BAE"/>
    <w:sectPr w:rsidR="00FA0BAE" w:rsidSect="00156018">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CEF"/>
    <w:rsid w:val="00156018"/>
    <w:rsid w:val="005E7CEF"/>
    <w:rsid w:val="00731E17"/>
    <w:rsid w:val="008005B3"/>
    <w:rsid w:val="00BC006C"/>
    <w:rsid w:val="00FA0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EB462"/>
  <w15:chartTrackingRefBased/>
  <w15:docId w15:val="{DFFD1E33-28DF-4F3B-B8D9-88C14241B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E17"/>
    <w:pPr>
      <w:spacing w:after="0" w:line="240" w:lineRule="auto"/>
    </w:pPr>
    <w:rPr>
      <w:rFonts w:eastAsia="Times New Roman" w:cs="Times New Roman"/>
      <w:sz w:val="24"/>
      <w:szCs w:val="24"/>
    </w:rPr>
  </w:style>
  <w:style w:type="paragraph" w:styleId="Heading1">
    <w:name w:val="heading 1"/>
    <w:aliases w:val="tæng c«ng ty l¾p m¸y viÖt nam"/>
    <w:basedOn w:val="Normal"/>
    <w:next w:val="Normal"/>
    <w:link w:val="Heading1Char"/>
    <w:qFormat/>
    <w:rsid w:val="00731E17"/>
    <w:pPr>
      <w:keepNext/>
      <w:spacing w:line="300" w:lineRule="auto"/>
      <w:jc w:val="both"/>
      <w:outlineLvl w:val="0"/>
    </w:pPr>
    <w:rPr>
      <w:b/>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æng c«ng ty l¾p m¸y viÖt nam Char"/>
    <w:basedOn w:val="DefaultParagraphFont"/>
    <w:link w:val="Heading1"/>
    <w:rsid w:val="00731E17"/>
    <w:rPr>
      <w:rFonts w:eastAsia="Times New Roman" w:cs="Times New Roman"/>
      <w:b/>
      <w:color w:val="000000" w:themeColor="text1"/>
      <w:sz w:val="26"/>
      <w:szCs w:val="24"/>
    </w:rPr>
  </w:style>
  <w:style w:type="paragraph" w:styleId="NormalWeb">
    <w:name w:val="Normal (Web)"/>
    <w:basedOn w:val="Normal"/>
    <w:link w:val="NormalWebChar"/>
    <w:unhideWhenUsed/>
    <w:rsid w:val="00731E17"/>
    <w:pPr>
      <w:spacing w:before="100" w:beforeAutospacing="1" w:after="100" w:afterAutospacing="1"/>
    </w:pPr>
  </w:style>
  <w:style w:type="character" w:customStyle="1" w:styleId="NormalWebChar">
    <w:name w:val="Normal (Web) Char"/>
    <w:link w:val="NormalWeb"/>
    <w:rsid w:val="00731E1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2139</Words>
  <Characters>12194</Characters>
  <Application>Microsoft Office Word</Application>
  <DocSecurity>0</DocSecurity>
  <Lines>101</Lines>
  <Paragraphs>28</Paragraphs>
  <ScaleCrop>false</ScaleCrop>
  <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3</cp:revision>
  <dcterms:created xsi:type="dcterms:W3CDTF">2020-10-27T16:38:00Z</dcterms:created>
  <dcterms:modified xsi:type="dcterms:W3CDTF">2020-10-27T16:39:00Z</dcterms:modified>
</cp:coreProperties>
</file>